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D123" w14:textId="77777777" w:rsidR="001C48E3" w:rsidRPr="00867F10" w:rsidRDefault="001C48E3" w:rsidP="001F28D5">
      <w:pPr>
        <w:pStyle w:val="Ttulo1"/>
        <w:jc w:val="center"/>
        <w:rPr>
          <w:rFonts w:asciiTheme="minorHAnsi" w:hAnsiTheme="minorHAnsi" w:cstheme="minorHAnsi"/>
        </w:rPr>
      </w:pPr>
    </w:p>
    <w:p w14:paraId="7A992EB6" w14:textId="240B860F" w:rsidR="008E3CCE" w:rsidRPr="00867F10" w:rsidRDefault="008E3CCE" w:rsidP="001F28D5">
      <w:pPr>
        <w:pStyle w:val="Ttulo1"/>
        <w:jc w:val="center"/>
        <w:rPr>
          <w:rFonts w:asciiTheme="minorHAnsi" w:hAnsiTheme="minorHAnsi" w:cstheme="minorHAnsi"/>
        </w:rPr>
      </w:pPr>
      <w:r w:rsidRPr="00867F10">
        <w:rPr>
          <w:rFonts w:asciiTheme="minorHAnsi" w:hAnsiTheme="minorHAnsi" w:cstheme="minorHAnsi"/>
        </w:rPr>
        <w:t>PROCESSO ADMINISTRATIVO</w:t>
      </w:r>
    </w:p>
    <w:p w14:paraId="61A1EDA2"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1C2640E3"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5D44FF10" w14:textId="1609A9BE"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PROCESSO </w:t>
      </w:r>
      <w:r w:rsidR="002520EA" w:rsidRPr="00867F10">
        <w:rPr>
          <w:rFonts w:asciiTheme="minorHAnsi" w:eastAsia="Arial" w:hAnsiTheme="minorHAnsi" w:cstheme="minorHAnsi"/>
          <w:sz w:val="24"/>
          <w:szCs w:val="24"/>
        </w:rPr>
        <w:t xml:space="preserve">ADMINISTRATIVO </w:t>
      </w:r>
      <w:r w:rsidRPr="00867F10">
        <w:rPr>
          <w:rFonts w:asciiTheme="minorHAnsi" w:eastAsia="Arial" w:hAnsiTheme="minorHAnsi" w:cstheme="minorHAnsi"/>
          <w:sz w:val="24"/>
          <w:szCs w:val="24"/>
        </w:rPr>
        <w:t>N°</w:t>
      </w:r>
      <w:r w:rsidR="001A62E3" w:rsidRPr="00867F10">
        <w:rPr>
          <w:rFonts w:asciiTheme="minorHAnsi" w:eastAsia="Arial" w:hAnsiTheme="minorHAnsi" w:cstheme="minorHAnsi"/>
          <w:sz w:val="24"/>
          <w:szCs w:val="24"/>
        </w:rPr>
        <w:t>0</w:t>
      </w:r>
      <w:r w:rsidR="00D04DE8">
        <w:rPr>
          <w:rFonts w:asciiTheme="minorHAnsi" w:eastAsia="Arial" w:hAnsiTheme="minorHAnsi" w:cstheme="minorHAnsi"/>
          <w:sz w:val="24"/>
          <w:szCs w:val="24"/>
        </w:rPr>
        <w:t>64</w:t>
      </w:r>
      <w:r w:rsidRPr="00867F10">
        <w:rPr>
          <w:rFonts w:asciiTheme="minorHAnsi" w:eastAsia="Arial" w:hAnsiTheme="minorHAnsi" w:cstheme="minorHAnsi"/>
          <w:sz w:val="24"/>
          <w:szCs w:val="24"/>
        </w:rPr>
        <w:t>/202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SEM</w:t>
      </w:r>
      <w:r w:rsidR="00D371E2" w:rsidRPr="00867F10">
        <w:rPr>
          <w:rFonts w:asciiTheme="minorHAnsi" w:eastAsia="Arial" w:hAnsiTheme="minorHAnsi" w:cstheme="minorHAnsi"/>
          <w:sz w:val="24"/>
          <w:szCs w:val="24"/>
        </w:rPr>
        <w:t>CULTE</w:t>
      </w:r>
    </w:p>
    <w:p w14:paraId="02E63B5B" w14:textId="1BB59026"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00</w:t>
      </w:r>
      <w:r w:rsidR="00D04DE8">
        <w:rPr>
          <w:rFonts w:asciiTheme="minorHAnsi" w:eastAsia="Arial" w:hAnsiTheme="minorHAnsi" w:cstheme="minorHAnsi"/>
          <w:sz w:val="24"/>
          <w:szCs w:val="24"/>
        </w:rPr>
        <w:t>9</w:t>
      </w:r>
      <w:r w:rsidRPr="00867F10">
        <w:rPr>
          <w:rFonts w:asciiTheme="minorHAnsi" w:eastAsia="Arial" w:hAnsiTheme="minorHAnsi" w:cstheme="minorHAnsi"/>
          <w:sz w:val="24"/>
          <w:szCs w:val="24"/>
        </w:rPr>
        <w:t>/202</w:t>
      </w:r>
      <w:r w:rsidR="006116EA"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xml:space="preserve"> – CPL/PMC</w:t>
      </w:r>
    </w:p>
    <w:p w14:paraId="292D75EF" w14:textId="77777777" w:rsidR="00D371E2" w:rsidRPr="00867F10" w:rsidRDefault="008E3CCE" w:rsidP="00D371E2">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REQUERENTE: </w:t>
      </w:r>
      <w:r w:rsidR="00D371E2" w:rsidRPr="00867F10">
        <w:rPr>
          <w:rFonts w:asciiTheme="minorHAnsi" w:eastAsia="Arial" w:hAnsiTheme="minorHAnsi" w:cstheme="minorHAnsi"/>
          <w:sz w:val="24"/>
          <w:szCs w:val="24"/>
        </w:rPr>
        <w:t>SECRETARIA MUNICIPAL DE CULTURA, TURISMO, ESPORTE E LAZER.</w:t>
      </w:r>
    </w:p>
    <w:p w14:paraId="1FB079A0" w14:textId="1EE9DE3C" w:rsidR="008E3CCE" w:rsidRPr="00867F10" w:rsidRDefault="008E3CCE" w:rsidP="008E3CCE">
      <w:pPr>
        <w:tabs>
          <w:tab w:val="left" w:pos="7088"/>
        </w:tabs>
        <w:jc w:val="both"/>
        <w:rPr>
          <w:rFonts w:asciiTheme="minorHAnsi" w:eastAsia="Arial" w:hAnsiTheme="minorHAnsi" w:cstheme="minorHAnsi"/>
          <w:sz w:val="24"/>
          <w:szCs w:val="24"/>
        </w:rPr>
      </w:pPr>
    </w:p>
    <w:p w14:paraId="0CFF6D61"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2FC38D10" w14:textId="1496CE8F" w:rsidR="008E3CCE" w:rsidRPr="00867F10" w:rsidRDefault="00720367" w:rsidP="00394E46">
      <w:pPr>
        <w:tabs>
          <w:tab w:val="center" w:pos="851"/>
          <w:tab w:val="right" w:pos="8504"/>
        </w:tabs>
        <w:spacing w:line="360" w:lineRule="auto"/>
        <w:jc w:val="both"/>
        <w:rPr>
          <w:rFonts w:asciiTheme="minorHAnsi" w:eastAsia="Arial" w:hAnsiTheme="minorHAnsi" w:cstheme="minorHAnsi"/>
          <w:b/>
          <w:sz w:val="24"/>
          <w:szCs w:val="24"/>
        </w:rPr>
      </w:pPr>
      <w:r w:rsidRPr="00867F10">
        <w:rPr>
          <w:rFonts w:asciiTheme="minorHAnsi" w:eastAsia="Arial" w:hAnsiTheme="minorHAnsi" w:cstheme="minorHAnsi"/>
          <w:sz w:val="24"/>
          <w:szCs w:val="24"/>
        </w:rPr>
        <w:tab/>
      </w: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816953" w:rsidRPr="00867F10">
        <w:rPr>
          <w:rFonts w:asciiTheme="minorHAnsi" w:eastAsia="Arial" w:hAnsiTheme="minorHAnsi" w:cstheme="minorHAnsi"/>
          <w:sz w:val="24"/>
          <w:szCs w:val="24"/>
        </w:rPr>
        <w:t>nho</w:t>
      </w:r>
      <w:r w:rsidR="008E3CCE" w:rsidRPr="00867F10">
        <w:rPr>
          <w:rFonts w:asciiTheme="minorHAnsi" w:eastAsia="Arial" w:hAnsiTheme="minorHAnsi" w:cstheme="minorHAnsi"/>
          <w:sz w:val="24"/>
          <w:szCs w:val="24"/>
        </w:rPr>
        <w:t xml:space="preserve"> </w:t>
      </w:r>
      <w:r w:rsidR="008E3CCE" w:rsidRPr="007124C6">
        <w:rPr>
          <w:rFonts w:asciiTheme="minorHAnsi" w:eastAsia="Arial" w:hAnsiTheme="minorHAnsi" w:cstheme="minorHAnsi"/>
          <w:b/>
          <w:bCs/>
          <w:sz w:val="24"/>
          <w:szCs w:val="24"/>
        </w:rPr>
        <w:t>AUTUAR</w:t>
      </w:r>
      <w:r w:rsidR="008E3CCE" w:rsidRPr="00867F10">
        <w:rPr>
          <w:rFonts w:asciiTheme="minorHAnsi" w:eastAsia="Arial" w:hAnsiTheme="minorHAnsi" w:cstheme="minorHAnsi"/>
          <w:sz w:val="24"/>
          <w:szCs w:val="24"/>
        </w:rPr>
        <w:t xml:space="preserve"> o presente processo de </w:t>
      </w:r>
      <w:r w:rsidR="008E3CCE" w:rsidRPr="00867F10">
        <w:rPr>
          <w:rFonts w:asciiTheme="minorHAnsi" w:eastAsia="Arial" w:hAnsiTheme="minorHAnsi" w:cstheme="minorHAnsi"/>
          <w:b/>
          <w:bCs/>
          <w:sz w:val="24"/>
          <w:szCs w:val="24"/>
        </w:rPr>
        <w:t xml:space="preserve">INEXIGIBILIDADE </w:t>
      </w:r>
      <w:r w:rsidR="00816953" w:rsidRPr="00867F10">
        <w:rPr>
          <w:rFonts w:asciiTheme="minorHAnsi" w:eastAsia="Arial" w:hAnsiTheme="minorHAnsi" w:cstheme="minorHAnsi"/>
          <w:sz w:val="24"/>
          <w:szCs w:val="24"/>
        </w:rPr>
        <w:t xml:space="preserve">para </w:t>
      </w:r>
      <w:r w:rsidR="00771FF8" w:rsidRPr="00771FF8">
        <w:rPr>
          <w:rFonts w:asciiTheme="minorHAnsi" w:eastAsia="Arial" w:hAnsiTheme="minorHAnsi" w:cstheme="minorHAnsi"/>
          <w:b/>
          <w:bCs/>
          <w:sz w:val="24"/>
          <w:szCs w:val="24"/>
        </w:rPr>
        <w:t>CONTRATAÇÃO DO CANTOR ANDRÉ BRASIL E BANDA “XOTE PRA BALANÇAR” A SER REALIZADO NO DIA 15 DE SETEMBRO DE 2023, PARA APRESENTAÇÃO NA XXII EDIÇÃO DA FESTA DO MILHO, NO MUNICÍPIO DE CANTÁ- RR.</w:t>
      </w:r>
      <w:r w:rsidR="00FD6BED" w:rsidRPr="00867F10">
        <w:rPr>
          <w:rFonts w:asciiTheme="minorHAnsi" w:eastAsia="Arial" w:hAnsiTheme="minorHAnsi" w:cstheme="minorHAnsi"/>
          <w:b/>
          <w:sz w:val="24"/>
          <w:szCs w:val="24"/>
        </w:rPr>
        <w:tab/>
      </w:r>
    </w:p>
    <w:p w14:paraId="43E395ED" w14:textId="77777777" w:rsidR="008E3CCE" w:rsidRPr="00867F10" w:rsidRDefault="008E3CCE" w:rsidP="008E3CCE">
      <w:pPr>
        <w:tabs>
          <w:tab w:val="left" w:pos="7088"/>
        </w:tabs>
        <w:jc w:val="center"/>
        <w:rPr>
          <w:rFonts w:asciiTheme="minorHAnsi" w:eastAsia="Arial" w:hAnsiTheme="minorHAnsi" w:cstheme="minorHAnsi"/>
          <w:b/>
          <w:sz w:val="24"/>
          <w:szCs w:val="24"/>
        </w:rPr>
      </w:pPr>
      <w:r w:rsidRPr="00867F10">
        <w:rPr>
          <w:rFonts w:asciiTheme="minorHAnsi" w:eastAsia="Arial" w:hAnsiTheme="minorHAnsi" w:cstheme="minorHAnsi"/>
          <w:b/>
          <w:sz w:val="24"/>
          <w:szCs w:val="24"/>
        </w:rPr>
        <w:t>AUTUAÇÃO DE MODALIDADE LICITATÓRIA</w:t>
      </w:r>
    </w:p>
    <w:p w14:paraId="0CFB7B1E" w14:textId="7C076B03" w:rsidR="008E3CCE" w:rsidRPr="00867F10" w:rsidRDefault="008E3CCE" w:rsidP="008E3CCE">
      <w:pPr>
        <w:tabs>
          <w:tab w:val="left" w:pos="7088"/>
        </w:tabs>
        <w:jc w:val="both"/>
        <w:rPr>
          <w:rFonts w:asciiTheme="minorHAnsi" w:eastAsia="Arial" w:hAnsiTheme="minorHAnsi" w:cstheme="minorHAnsi"/>
          <w:b/>
          <w:sz w:val="24"/>
          <w:szCs w:val="24"/>
        </w:rPr>
      </w:pPr>
    </w:p>
    <w:p w14:paraId="26AEF575" w14:textId="20B3D363" w:rsidR="008E3CCE" w:rsidRPr="00867F10" w:rsidRDefault="008E3CCE" w:rsidP="00816953">
      <w:pPr>
        <w:spacing w:line="360" w:lineRule="auto"/>
        <w:ind w:firstLine="720"/>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processo será autuado e julgado com obediência as normas contidas na</w:t>
      </w:r>
      <w:r w:rsidRPr="00867F10">
        <w:rPr>
          <w:rFonts w:asciiTheme="minorHAnsi" w:hAnsiTheme="minorHAnsi" w:cstheme="minorHAnsi"/>
          <w:sz w:val="24"/>
          <w:szCs w:val="24"/>
        </w:rPr>
        <w:t xml:space="preserve"> </w:t>
      </w:r>
      <w:r w:rsidRPr="00867F10">
        <w:rPr>
          <w:rFonts w:asciiTheme="minorHAnsi" w:eastAsia="Arial" w:hAnsiTheme="minorHAnsi" w:cstheme="minorHAnsi"/>
          <w:sz w:val="24"/>
          <w:szCs w:val="24"/>
        </w:rPr>
        <w:t>nos termos da Lei 8.666/1993, art.25, inciso I</w:t>
      </w:r>
      <w:r w:rsidR="007E5B83" w:rsidRPr="00867F10">
        <w:rPr>
          <w:rFonts w:asciiTheme="minorHAnsi" w:eastAsia="Arial" w:hAnsiTheme="minorHAnsi" w:cstheme="minorHAnsi"/>
          <w:sz w:val="24"/>
          <w:szCs w:val="24"/>
        </w:rPr>
        <w:t>II</w:t>
      </w:r>
      <w:r w:rsidRPr="00867F10">
        <w:rPr>
          <w:rFonts w:asciiTheme="minorHAnsi" w:eastAsia="Arial" w:hAnsiTheme="minorHAnsi" w:cstheme="minorHAnsi"/>
          <w:sz w:val="24"/>
          <w:szCs w:val="24"/>
        </w:rPr>
        <w:t xml:space="preserve">. Considerando a descrição do objeto requerido, esta Comissão Permanente de Licitação, opta pela </w:t>
      </w:r>
      <w:r w:rsidR="00CD78D4" w:rsidRPr="00867F10">
        <w:rPr>
          <w:rFonts w:asciiTheme="minorHAnsi" w:hAnsiTheme="minorHAnsi" w:cstheme="minorHAnsi"/>
          <w:b/>
          <w:bCs/>
          <w:sz w:val="24"/>
          <w:szCs w:val="24"/>
        </w:rPr>
        <w:t>INEXIGIBILIDADE</w:t>
      </w:r>
      <w:r w:rsidRPr="00867F10">
        <w:rPr>
          <w:rFonts w:asciiTheme="minorHAnsi" w:eastAsia="Arial" w:hAnsiTheme="minorHAnsi" w:cstheme="minorHAnsi"/>
          <w:sz w:val="24"/>
          <w:szCs w:val="24"/>
        </w:rPr>
        <w:t>, sobre a prerrogativa previstas anteriormente.</w:t>
      </w:r>
    </w:p>
    <w:p w14:paraId="210B4EE4" w14:textId="77777777" w:rsidR="008E3CCE" w:rsidRPr="00867F10" w:rsidRDefault="008E3CCE" w:rsidP="00CD78D4">
      <w:pPr>
        <w:spacing w:line="360" w:lineRule="auto"/>
        <w:jc w:val="both"/>
        <w:rPr>
          <w:rFonts w:asciiTheme="minorHAnsi" w:eastAsia="Arial" w:hAnsiTheme="minorHAnsi" w:cstheme="minorHAnsi"/>
          <w:sz w:val="24"/>
          <w:szCs w:val="24"/>
        </w:rPr>
      </w:pPr>
    </w:p>
    <w:p w14:paraId="49DE3BF2" w14:textId="41F99419" w:rsidR="008E3CCE" w:rsidRPr="00867F10" w:rsidRDefault="00816953" w:rsidP="00816953">
      <w:pPr>
        <w:tabs>
          <w:tab w:val="left" w:pos="709"/>
          <w:tab w:val="left" w:pos="851"/>
          <w:tab w:val="left" w:pos="7088"/>
        </w:tabs>
        <w:spacing w:line="360" w:lineRule="auto"/>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 xml:space="preserve">Sob o óbice das necessidades </w:t>
      </w:r>
      <w:r w:rsidR="00D371E2" w:rsidRPr="00867F10">
        <w:rPr>
          <w:rFonts w:asciiTheme="minorHAnsi" w:eastAsia="Arial" w:hAnsiTheme="minorHAnsi" w:cstheme="minorHAnsi"/>
          <w:sz w:val="24"/>
          <w:szCs w:val="24"/>
        </w:rPr>
        <w:t xml:space="preserve">apontadas pela Secretaria Municipal de Cultura, Turismo, Esporte e Lazer da Prefeitura Municipal </w:t>
      </w:r>
      <w:r w:rsidR="008E3CCE" w:rsidRPr="00867F10">
        <w:rPr>
          <w:rFonts w:asciiTheme="minorHAnsi" w:eastAsia="Arial" w:hAnsiTheme="minorHAnsi" w:cstheme="minorHAnsi"/>
          <w:sz w:val="24"/>
          <w:szCs w:val="24"/>
        </w:rPr>
        <w:t>de Cantá/RR,</w:t>
      </w:r>
      <w:r w:rsidR="00D371E2" w:rsidRPr="00867F10">
        <w:rPr>
          <w:rFonts w:asciiTheme="minorHAnsi" w:eastAsia="Arial" w:hAnsiTheme="minorHAnsi" w:cstheme="minorHAnsi"/>
          <w:sz w:val="24"/>
          <w:szCs w:val="24"/>
        </w:rPr>
        <w:t xml:space="preserve"> </w:t>
      </w:r>
      <w:r w:rsidR="008E3CCE" w:rsidRPr="00867F10">
        <w:rPr>
          <w:rFonts w:asciiTheme="minorHAnsi" w:eastAsia="Arial" w:hAnsiTheme="minorHAnsi" w:cstheme="minorHAnsi"/>
          <w:sz w:val="24"/>
          <w:szCs w:val="24"/>
        </w:rPr>
        <w:t>hoje, nesta cidade, na Sala da Comissão de Licitação, AUTUO o Processo que adiante se vê, do que para constar, lavrei este termo. Eu, BRUNNO HENRIQUE DA CONCEIÇÃO TEIXEIRA, Presidente da Comissão Permanente de Licitação - CPL, o subscrevo.</w:t>
      </w:r>
    </w:p>
    <w:p w14:paraId="6DAE98D0"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5E2964F6"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751325E1" w14:textId="69FBC998" w:rsidR="008E3CCE" w:rsidRPr="00867F10" w:rsidRDefault="008E3CCE" w:rsidP="008E3CCE">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816953" w:rsidRPr="00867F10">
        <w:rPr>
          <w:rFonts w:asciiTheme="minorHAnsi" w:eastAsia="Arial" w:hAnsiTheme="minorHAnsi" w:cstheme="minorHAnsi"/>
          <w:sz w:val="24"/>
          <w:szCs w:val="24"/>
        </w:rPr>
        <w:t>01</w:t>
      </w:r>
      <w:r w:rsidRPr="00867F10">
        <w:rPr>
          <w:rFonts w:asciiTheme="minorHAnsi" w:eastAsia="Arial" w:hAnsiTheme="minorHAnsi" w:cstheme="minorHAnsi"/>
          <w:sz w:val="24"/>
          <w:szCs w:val="24"/>
        </w:rPr>
        <w:t xml:space="preserve"> de </w:t>
      </w:r>
      <w:r w:rsidR="00816953" w:rsidRPr="00867F10">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7AA113E2" w14:textId="115001DA" w:rsidR="008E3CCE" w:rsidRPr="00867F10" w:rsidRDefault="008E3CCE" w:rsidP="008E3CCE">
      <w:pPr>
        <w:tabs>
          <w:tab w:val="left" w:pos="7088"/>
        </w:tabs>
        <w:jc w:val="both"/>
        <w:rPr>
          <w:rFonts w:asciiTheme="minorHAnsi" w:eastAsia="Arial" w:hAnsiTheme="minorHAnsi" w:cstheme="minorHAnsi"/>
          <w:sz w:val="24"/>
          <w:szCs w:val="24"/>
        </w:rPr>
      </w:pPr>
    </w:p>
    <w:p w14:paraId="4563C0D7"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1084BBB7"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4F2223A3" w14:textId="77777777" w:rsidR="008E3CCE" w:rsidRPr="00867F10" w:rsidRDefault="008E3CCE"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BDFAFB" w14:textId="77777777" w:rsidR="008E3CCE" w:rsidRPr="00867F10" w:rsidRDefault="008E3CCE"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252560F" w14:textId="6EAEAD6B" w:rsidR="008E3CCE" w:rsidRPr="00867F10" w:rsidRDefault="008E3CCE"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720367"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2936E31F" w14:textId="77777777" w:rsidR="008E3CCE" w:rsidRPr="00867F10" w:rsidRDefault="008E3CCE" w:rsidP="008E3CCE">
      <w:pPr>
        <w:pStyle w:val="Cabealho"/>
        <w:jc w:val="both"/>
        <w:rPr>
          <w:rFonts w:asciiTheme="minorHAnsi" w:hAnsiTheme="minorHAnsi" w:cstheme="minorHAnsi"/>
          <w:b/>
          <w:sz w:val="24"/>
          <w:szCs w:val="24"/>
        </w:rPr>
      </w:pPr>
    </w:p>
    <w:p w14:paraId="4534D4CD" w14:textId="59BA21B1" w:rsidR="008E3CCE" w:rsidRPr="00867F10" w:rsidRDefault="008E3CCE" w:rsidP="008E3CCE">
      <w:pPr>
        <w:pStyle w:val="Cabealho"/>
        <w:jc w:val="both"/>
        <w:rPr>
          <w:rFonts w:asciiTheme="minorHAnsi" w:hAnsiTheme="minorHAnsi" w:cstheme="minorHAnsi"/>
          <w:b/>
          <w:sz w:val="24"/>
          <w:szCs w:val="24"/>
        </w:rPr>
      </w:pPr>
    </w:p>
    <w:p w14:paraId="54AB61A2" w14:textId="2F9DA649" w:rsidR="00AB305E" w:rsidRPr="00867F10" w:rsidRDefault="00AB305E" w:rsidP="008E3CCE">
      <w:pPr>
        <w:pStyle w:val="Cabealho"/>
        <w:jc w:val="both"/>
        <w:rPr>
          <w:rFonts w:asciiTheme="minorHAnsi" w:hAnsiTheme="minorHAnsi" w:cstheme="minorHAnsi"/>
          <w:b/>
          <w:sz w:val="24"/>
          <w:szCs w:val="24"/>
        </w:rPr>
      </w:pPr>
    </w:p>
    <w:p w14:paraId="41DFF673" w14:textId="46115A4F" w:rsidR="008E3CCE" w:rsidRDefault="008E3CCE" w:rsidP="008E3CCE">
      <w:pPr>
        <w:pStyle w:val="Cabealho"/>
        <w:jc w:val="both"/>
        <w:rPr>
          <w:rFonts w:asciiTheme="minorHAnsi" w:hAnsiTheme="minorHAnsi" w:cstheme="minorHAnsi"/>
          <w:b/>
          <w:sz w:val="24"/>
          <w:szCs w:val="24"/>
        </w:rPr>
      </w:pPr>
    </w:p>
    <w:p w14:paraId="61B74EAA" w14:textId="77777777" w:rsidR="007124C6" w:rsidRPr="00867F10" w:rsidRDefault="007124C6" w:rsidP="008E3CCE">
      <w:pPr>
        <w:pStyle w:val="Cabealho"/>
        <w:jc w:val="both"/>
        <w:rPr>
          <w:rFonts w:asciiTheme="minorHAnsi" w:hAnsiTheme="minorHAnsi" w:cstheme="minorHAnsi"/>
          <w:b/>
          <w:sz w:val="24"/>
          <w:szCs w:val="24"/>
        </w:rPr>
      </w:pPr>
    </w:p>
    <w:p w14:paraId="2094FA45" w14:textId="77777777" w:rsidR="00D04DE8" w:rsidRPr="00867F10" w:rsidRDefault="00D04DE8" w:rsidP="00D04DE8">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PROCESSO ADMINISTRATIVO N°0</w:t>
      </w:r>
      <w:r>
        <w:rPr>
          <w:rFonts w:asciiTheme="minorHAnsi" w:eastAsia="Arial" w:hAnsiTheme="minorHAnsi" w:cstheme="minorHAnsi"/>
          <w:sz w:val="24"/>
          <w:szCs w:val="24"/>
        </w:rPr>
        <w:t>64</w:t>
      </w:r>
      <w:r w:rsidRPr="00867F10">
        <w:rPr>
          <w:rFonts w:asciiTheme="minorHAnsi" w:eastAsia="Arial" w:hAnsiTheme="minorHAnsi" w:cstheme="minorHAnsi"/>
          <w:sz w:val="24"/>
          <w:szCs w:val="24"/>
        </w:rPr>
        <w:t>/2023- SEMCULTE</w:t>
      </w:r>
    </w:p>
    <w:p w14:paraId="0E51F38C" w14:textId="77777777" w:rsidR="00D04DE8" w:rsidRPr="00867F10" w:rsidRDefault="00D04DE8" w:rsidP="00D04DE8">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00</w:t>
      </w:r>
      <w:r>
        <w:rPr>
          <w:rFonts w:asciiTheme="minorHAnsi" w:eastAsia="Arial" w:hAnsiTheme="minorHAnsi" w:cstheme="minorHAnsi"/>
          <w:sz w:val="24"/>
          <w:szCs w:val="24"/>
        </w:rPr>
        <w:t>9</w:t>
      </w:r>
      <w:r w:rsidRPr="00867F10">
        <w:rPr>
          <w:rFonts w:asciiTheme="minorHAnsi" w:eastAsia="Arial" w:hAnsiTheme="minorHAnsi" w:cstheme="minorHAnsi"/>
          <w:sz w:val="24"/>
          <w:szCs w:val="24"/>
        </w:rPr>
        <w:t>/2023 – CPL/PMC</w:t>
      </w:r>
    </w:p>
    <w:p w14:paraId="78F90A76" w14:textId="77777777" w:rsidR="00D04DE8" w:rsidRPr="00867F10" w:rsidRDefault="00D04DE8" w:rsidP="00D04DE8">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REQUERENTE: SECRETARIA MUNICIPAL DE CULTURA, TURISMO, ESPORTE E LAZER.</w:t>
      </w:r>
    </w:p>
    <w:p w14:paraId="3CB9BE34" w14:textId="77777777" w:rsidR="002520EA" w:rsidRPr="00867F10" w:rsidRDefault="002520EA" w:rsidP="002520EA">
      <w:pPr>
        <w:pStyle w:val="Cabealho"/>
        <w:jc w:val="center"/>
        <w:rPr>
          <w:rFonts w:asciiTheme="minorHAnsi" w:hAnsiTheme="minorHAnsi" w:cstheme="minorHAnsi"/>
          <w:b/>
          <w:sz w:val="24"/>
          <w:szCs w:val="24"/>
        </w:rPr>
      </w:pPr>
    </w:p>
    <w:p w14:paraId="133C3830" w14:textId="7086CBCE" w:rsidR="002520EA" w:rsidRPr="00867F10" w:rsidRDefault="002520EA" w:rsidP="002520EA">
      <w:pPr>
        <w:pStyle w:val="Cabealho"/>
        <w:jc w:val="center"/>
        <w:rPr>
          <w:rFonts w:asciiTheme="minorHAnsi" w:hAnsiTheme="minorHAnsi" w:cstheme="minorHAnsi"/>
          <w:b/>
          <w:sz w:val="24"/>
          <w:szCs w:val="24"/>
        </w:rPr>
      </w:pPr>
    </w:p>
    <w:p w14:paraId="6F9FE758" w14:textId="4698E635" w:rsidR="00EC7933" w:rsidRPr="00867F10" w:rsidRDefault="00EC7933" w:rsidP="002520EA">
      <w:pPr>
        <w:pStyle w:val="Cabealho"/>
        <w:jc w:val="center"/>
        <w:rPr>
          <w:rFonts w:asciiTheme="minorHAnsi" w:hAnsiTheme="minorHAnsi" w:cstheme="minorHAnsi"/>
          <w:b/>
          <w:sz w:val="24"/>
          <w:szCs w:val="24"/>
        </w:rPr>
      </w:pPr>
      <w:r w:rsidRPr="00867F10">
        <w:rPr>
          <w:rFonts w:asciiTheme="minorHAnsi" w:hAnsiTheme="minorHAnsi" w:cstheme="minorHAnsi"/>
          <w:b/>
          <w:sz w:val="24"/>
          <w:szCs w:val="24"/>
        </w:rPr>
        <w:t>JUSTIFICATIVA DA MODALIDADE</w:t>
      </w:r>
    </w:p>
    <w:p w14:paraId="72C451E6" w14:textId="77777777" w:rsidR="002520EA" w:rsidRPr="00867F10" w:rsidRDefault="002520EA" w:rsidP="002520EA">
      <w:pPr>
        <w:pStyle w:val="Cabealho"/>
        <w:jc w:val="center"/>
        <w:rPr>
          <w:rFonts w:asciiTheme="minorHAnsi" w:hAnsiTheme="minorHAnsi" w:cstheme="minorHAnsi"/>
          <w:b/>
          <w:sz w:val="24"/>
          <w:szCs w:val="24"/>
        </w:rPr>
      </w:pPr>
    </w:p>
    <w:p w14:paraId="436F40A2" w14:textId="32D10930" w:rsidR="00EC7933" w:rsidRPr="00867F10" w:rsidRDefault="00EC7933" w:rsidP="001B0CE3">
      <w:pPr>
        <w:tabs>
          <w:tab w:val="center" w:pos="851"/>
          <w:tab w:val="right" w:pos="8504"/>
        </w:tabs>
        <w:spacing w:line="360" w:lineRule="auto"/>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720367" w:rsidRPr="00867F10">
        <w:rPr>
          <w:rFonts w:asciiTheme="minorHAnsi" w:eastAsia="Arial" w:hAnsiTheme="minorHAnsi" w:cstheme="minorHAnsi"/>
          <w:sz w:val="24"/>
          <w:szCs w:val="24"/>
        </w:rPr>
        <w:t>nho</w:t>
      </w:r>
      <w:r w:rsidRPr="00867F10">
        <w:rPr>
          <w:rFonts w:asciiTheme="minorHAnsi" w:eastAsia="Arial" w:hAnsiTheme="minorHAnsi" w:cstheme="minorHAnsi"/>
          <w:sz w:val="24"/>
          <w:szCs w:val="24"/>
        </w:rPr>
        <w:t xml:space="preserve"> abrir o presente processo de </w:t>
      </w:r>
      <w:r w:rsidRPr="00867F10">
        <w:rPr>
          <w:rFonts w:asciiTheme="minorHAnsi" w:eastAsia="Arial" w:hAnsiTheme="minorHAnsi" w:cstheme="minorHAnsi"/>
          <w:b/>
          <w:bCs/>
          <w:sz w:val="24"/>
          <w:szCs w:val="24"/>
        </w:rPr>
        <w:t xml:space="preserve">INEXIGIBILIDADE </w:t>
      </w:r>
      <w:r w:rsidRPr="00867F10">
        <w:rPr>
          <w:rFonts w:asciiTheme="minorHAnsi" w:eastAsia="Arial" w:hAnsiTheme="minorHAnsi" w:cstheme="minorHAnsi"/>
          <w:sz w:val="24"/>
          <w:szCs w:val="24"/>
        </w:rPr>
        <w:t xml:space="preserve">para </w:t>
      </w:r>
      <w:r w:rsidR="00771FF8" w:rsidRPr="00771FF8">
        <w:rPr>
          <w:rFonts w:asciiTheme="minorHAnsi" w:eastAsia="Arial" w:hAnsiTheme="minorHAnsi" w:cstheme="minorHAnsi"/>
          <w:b/>
          <w:bCs/>
          <w:sz w:val="24"/>
          <w:szCs w:val="24"/>
        </w:rPr>
        <w:t>CONTRATAÇÃO DO CANTOR ANDRÉ BRASIL E BANDA “XOTE PRA BALANÇAR” A SER REALIZADO NO DIA 15 DE SETEMBRO DE 2023, PARA APRESENTAÇÃO NA XXII EDIÇÃO DA FESTA DO MILHO, NO MUNICÍPIO DE CANTÁ- RR</w:t>
      </w:r>
      <w:r w:rsidR="002F0273" w:rsidRPr="00867F10">
        <w:rPr>
          <w:rFonts w:asciiTheme="minorHAnsi" w:hAnsiTheme="minorHAnsi" w:cstheme="minorHAnsi"/>
          <w:sz w:val="24"/>
          <w:szCs w:val="24"/>
        </w:rPr>
        <w:t>,</w:t>
      </w:r>
      <w:r w:rsidR="002F0273" w:rsidRPr="00867F10">
        <w:rPr>
          <w:rFonts w:asciiTheme="minorHAnsi" w:hAnsiTheme="minorHAnsi" w:cstheme="minorHAnsi"/>
          <w:b/>
          <w:bCs/>
          <w:sz w:val="24"/>
          <w:szCs w:val="24"/>
        </w:rPr>
        <w:t xml:space="preserve"> </w:t>
      </w:r>
      <w:r w:rsidRPr="00867F10">
        <w:rPr>
          <w:rFonts w:asciiTheme="minorHAnsi" w:eastAsia="Arial" w:hAnsiTheme="minorHAnsi" w:cstheme="minorHAnsi"/>
          <w:sz w:val="24"/>
          <w:szCs w:val="24"/>
        </w:rPr>
        <w:t>conforme condições, quantidades e eigências estabelecidas n</w:t>
      </w:r>
      <w:r w:rsidR="003D34E5" w:rsidRPr="00867F10">
        <w:rPr>
          <w:rFonts w:asciiTheme="minorHAnsi" w:eastAsia="Arial" w:hAnsiTheme="minorHAnsi" w:cstheme="minorHAnsi"/>
          <w:sz w:val="24"/>
          <w:szCs w:val="24"/>
        </w:rPr>
        <w:t>o</w:t>
      </w:r>
      <w:r w:rsidRPr="00867F10">
        <w:rPr>
          <w:rFonts w:asciiTheme="minorHAnsi" w:eastAsia="Arial" w:hAnsiTheme="minorHAnsi" w:cstheme="minorHAnsi"/>
          <w:sz w:val="24"/>
          <w:szCs w:val="24"/>
        </w:rPr>
        <w:t xml:space="preserve"> </w:t>
      </w:r>
      <w:r w:rsidR="001B0CE3"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1E0F6198" w14:textId="77777777" w:rsidR="00EC7933" w:rsidRPr="00867F10" w:rsidRDefault="00EC7933" w:rsidP="008E3CCE">
      <w:pPr>
        <w:tabs>
          <w:tab w:val="left" w:pos="7088"/>
        </w:tabs>
        <w:jc w:val="both"/>
        <w:rPr>
          <w:rFonts w:asciiTheme="minorHAnsi" w:eastAsia="Arial" w:hAnsiTheme="minorHAnsi" w:cstheme="minorHAnsi"/>
          <w:sz w:val="24"/>
          <w:szCs w:val="24"/>
        </w:rPr>
      </w:pPr>
    </w:p>
    <w:p w14:paraId="241D3ADE" w14:textId="035913A5" w:rsidR="003D34E5" w:rsidRPr="00867F10" w:rsidRDefault="008D14A7" w:rsidP="00676EE4">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CARACTERIZAÇÃO DA SITUAÇÃO</w:t>
      </w:r>
    </w:p>
    <w:p w14:paraId="1ADEAFB4" w14:textId="0CD85C31" w:rsidR="00720367" w:rsidRPr="00925F71" w:rsidRDefault="00720367" w:rsidP="00925F71">
      <w:pPr>
        <w:pStyle w:val="PargrafodaLista"/>
        <w:numPr>
          <w:ilvl w:val="1"/>
          <w:numId w:val="25"/>
        </w:numPr>
        <w:spacing w:line="360" w:lineRule="auto"/>
        <w:ind w:left="0" w:firstLine="0"/>
        <w:rPr>
          <w:rFonts w:asciiTheme="minorHAnsi" w:hAnsiTheme="minorHAnsi" w:cstheme="minorHAnsi"/>
          <w:sz w:val="24"/>
          <w:szCs w:val="24"/>
        </w:rPr>
      </w:pPr>
      <w:r w:rsidRPr="00925F71">
        <w:rPr>
          <w:rFonts w:asciiTheme="minorHAnsi" w:hAnsiTheme="minorHAnsi" w:cstheme="minorHAnsi"/>
          <w:sz w:val="24"/>
          <w:szCs w:val="24"/>
        </w:rPr>
        <w:t xml:space="preserve">Nos dias 15 e 16 de setembro de 2023, a Prefeitura Municipal de Cantá– RR, irá realizar </w:t>
      </w:r>
      <w:r w:rsidRPr="00925F71">
        <w:rPr>
          <w:rFonts w:asciiTheme="minorHAnsi" w:hAnsiTheme="minorHAnsi" w:cstheme="minorHAnsi"/>
          <w:b/>
          <w:bCs/>
          <w:sz w:val="24"/>
          <w:szCs w:val="24"/>
        </w:rPr>
        <w:t>XXII EDIÇÃO DA FESTA DO MILHO</w:t>
      </w:r>
      <w:r w:rsidRPr="00925F71">
        <w:rPr>
          <w:rFonts w:asciiTheme="minorHAnsi" w:hAnsiTheme="minorHAnsi" w:cstheme="minorHAnsi"/>
          <w:sz w:val="24"/>
          <w:szCs w:val="24"/>
        </w:rPr>
        <w:t>,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speedway, corrida ciclística e concursos diversos.</w:t>
      </w:r>
    </w:p>
    <w:p w14:paraId="319C5003" w14:textId="77777777" w:rsidR="002520EA" w:rsidRPr="00867F10" w:rsidRDefault="002520EA" w:rsidP="002520EA">
      <w:pPr>
        <w:pStyle w:val="PargrafodaLista"/>
        <w:spacing w:line="360" w:lineRule="auto"/>
        <w:ind w:left="0" w:right="115"/>
        <w:rPr>
          <w:rFonts w:asciiTheme="minorHAnsi" w:hAnsiTheme="minorHAnsi" w:cstheme="minorHAnsi"/>
          <w:sz w:val="24"/>
          <w:szCs w:val="24"/>
        </w:rPr>
      </w:pPr>
    </w:p>
    <w:p w14:paraId="3C9A554B" w14:textId="03AA73D4" w:rsidR="00892BAD" w:rsidRPr="00867F10" w:rsidRDefault="00720367" w:rsidP="00720367">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N</w:t>
      </w:r>
      <w:r w:rsidR="003A2B7E" w:rsidRPr="00867F10">
        <w:rPr>
          <w:rFonts w:asciiTheme="minorHAnsi" w:hAnsiTheme="minorHAnsi" w:cstheme="minorHAnsi"/>
          <w:sz w:val="24"/>
          <w:szCs w:val="24"/>
        </w:rPr>
        <w:t>a ocasião do festival, grande parte das pessoas dos municipios vizinhos e comunidades se dirigem ao local para prestigiar o evento e festejar.Com essa iniciativa o município conta com uma grande oportunidade para apresentar a população e aos visitantes o potencial turístico da região, bem como despertar o interesse pelas atrações e investimentos no turismo local. Estimulando não só a cadeia produtiva do turismo,</w:t>
      </w:r>
      <w:r w:rsidR="00B333D9" w:rsidRPr="00867F10">
        <w:rPr>
          <w:rFonts w:asciiTheme="minorHAnsi" w:hAnsiTheme="minorHAnsi" w:cstheme="minorHAnsi"/>
          <w:sz w:val="24"/>
          <w:szCs w:val="24"/>
        </w:rPr>
        <w:t xml:space="preserve"> no ramo do comércio local</w:t>
      </w:r>
      <w:r w:rsidR="005C25ED" w:rsidRPr="00867F10">
        <w:rPr>
          <w:rFonts w:asciiTheme="minorHAnsi" w:hAnsiTheme="minorHAnsi" w:cstheme="minorHAnsi"/>
          <w:sz w:val="24"/>
          <w:szCs w:val="24"/>
        </w:rPr>
        <w:t xml:space="preserve"> (barraqueiros e ambulantes) </w:t>
      </w:r>
      <w:r w:rsidR="00B333D9" w:rsidRPr="00867F10">
        <w:rPr>
          <w:rFonts w:asciiTheme="minorHAnsi" w:hAnsiTheme="minorHAnsi" w:cstheme="minorHAnsi"/>
          <w:sz w:val="24"/>
          <w:szCs w:val="24"/>
        </w:rPr>
        <w:t xml:space="preserve">, </w:t>
      </w:r>
      <w:r w:rsidR="003A2B7E" w:rsidRPr="00867F10">
        <w:rPr>
          <w:rFonts w:asciiTheme="minorHAnsi" w:hAnsiTheme="minorHAnsi" w:cstheme="minorHAnsi"/>
          <w:sz w:val="24"/>
          <w:szCs w:val="24"/>
        </w:rPr>
        <w:t>como também, proporciona lazer, entretenimento.</w:t>
      </w:r>
    </w:p>
    <w:p w14:paraId="3CB2C3F5" w14:textId="77777777" w:rsidR="003A2B7E" w:rsidRPr="00867F10" w:rsidRDefault="003A2B7E" w:rsidP="003A2B7E">
      <w:pPr>
        <w:pStyle w:val="PargrafodaLista"/>
        <w:spacing w:line="360" w:lineRule="auto"/>
        <w:ind w:left="720" w:right="115"/>
        <w:rPr>
          <w:rFonts w:asciiTheme="minorHAnsi" w:hAnsiTheme="minorHAnsi" w:cstheme="minorHAnsi"/>
          <w:sz w:val="24"/>
          <w:szCs w:val="24"/>
        </w:rPr>
      </w:pPr>
    </w:p>
    <w:p w14:paraId="52B4A6C7" w14:textId="25D3B28C" w:rsidR="008D14A7" w:rsidRPr="00867F10" w:rsidRDefault="008D14A7"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FUNDAMENTAÇÃO LEGAL</w:t>
      </w:r>
    </w:p>
    <w:p w14:paraId="49E09C91" w14:textId="4BCD656B" w:rsidR="00892BAD" w:rsidRPr="00867F10" w:rsidRDefault="00EC7933" w:rsidP="008E3CCE">
      <w:pPr>
        <w:pStyle w:val="PargrafodaLista"/>
        <w:numPr>
          <w:ilvl w:val="1"/>
          <w:numId w:val="25"/>
        </w:numPr>
        <w:spacing w:line="360" w:lineRule="auto"/>
        <w:ind w:left="0" w:right="115" w:firstLine="0"/>
        <w:rPr>
          <w:rFonts w:asciiTheme="minorHAnsi" w:hAnsiTheme="minorHAnsi" w:cstheme="minorHAnsi"/>
          <w:b/>
          <w:sz w:val="24"/>
          <w:szCs w:val="24"/>
        </w:rPr>
      </w:pPr>
      <w:r w:rsidRPr="00867F10">
        <w:rPr>
          <w:rFonts w:asciiTheme="minorHAnsi" w:hAnsiTheme="minorHAnsi" w:cstheme="minorHAnsi"/>
          <w:sz w:val="24"/>
          <w:szCs w:val="24"/>
        </w:rPr>
        <w:t xml:space="preserve">De acordo com a lei 8.666/93 os contratos celebrados pela </w:t>
      </w:r>
      <w:r w:rsidR="00BE3504" w:rsidRPr="00867F10">
        <w:rPr>
          <w:rFonts w:asciiTheme="minorHAnsi" w:hAnsiTheme="minorHAnsi" w:cstheme="minorHAnsi"/>
          <w:sz w:val="24"/>
          <w:szCs w:val="24"/>
        </w:rPr>
        <w:t>administração pública</w:t>
      </w:r>
      <w:r w:rsidR="00892BAD" w:rsidRPr="00867F10">
        <w:rPr>
          <w:rFonts w:asciiTheme="minorHAnsi" w:hAnsiTheme="minorHAnsi" w:cstheme="minorHAnsi"/>
          <w:sz w:val="24"/>
          <w:szCs w:val="24"/>
        </w:rPr>
        <w:t xml:space="preserve"> com particulares,</w:t>
      </w:r>
      <w:r w:rsidR="00BE3504" w:rsidRPr="00867F10">
        <w:rPr>
          <w:rFonts w:asciiTheme="minorHAnsi" w:hAnsiTheme="minorHAnsi" w:cstheme="minorHAnsi"/>
          <w:sz w:val="24"/>
          <w:szCs w:val="24"/>
        </w:rPr>
        <w:t xml:space="preserve"> devem ser precedidos</w:t>
      </w:r>
      <w:r w:rsidR="00BE3504" w:rsidRPr="00867F10">
        <w:rPr>
          <w:rFonts w:asciiTheme="minorHAnsi" w:hAnsiTheme="minorHAnsi" w:cstheme="minorHAnsi"/>
          <w:spacing w:val="1"/>
          <w:sz w:val="24"/>
          <w:szCs w:val="24"/>
        </w:rPr>
        <w:t xml:space="preserve"> </w:t>
      </w:r>
      <w:r w:rsidR="00BE3504" w:rsidRPr="00867F10">
        <w:rPr>
          <w:rFonts w:asciiTheme="minorHAnsi" w:hAnsiTheme="minorHAnsi" w:cstheme="minorHAnsi"/>
          <w:sz w:val="24"/>
          <w:szCs w:val="24"/>
        </w:rPr>
        <w:t>da realização prévia de processo de licitação pública</w:t>
      </w:r>
      <w:r w:rsidRPr="00867F10">
        <w:rPr>
          <w:rFonts w:asciiTheme="minorHAnsi" w:hAnsiTheme="minorHAnsi" w:cstheme="minorHAnsi"/>
          <w:sz w:val="24"/>
          <w:szCs w:val="24"/>
        </w:rPr>
        <w:t>. Excepciona</w:t>
      </w:r>
      <w:r w:rsidR="00BE3504" w:rsidRPr="00867F10">
        <w:rPr>
          <w:rFonts w:asciiTheme="minorHAnsi" w:hAnsiTheme="minorHAnsi" w:cstheme="minorHAnsi"/>
          <w:sz w:val="24"/>
          <w:szCs w:val="24"/>
        </w:rPr>
        <w:t xml:space="preserve">l a </w:t>
      </w:r>
      <w:r w:rsidRPr="00867F10">
        <w:rPr>
          <w:rFonts w:asciiTheme="minorHAnsi" w:hAnsiTheme="minorHAnsi" w:cstheme="minorHAnsi"/>
          <w:sz w:val="24"/>
          <w:szCs w:val="24"/>
        </w:rPr>
        <w:t>esta regra, dispõe</w:t>
      </w:r>
      <w:r w:rsidR="00BE3504" w:rsidRPr="00867F10">
        <w:rPr>
          <w:rFonts w:asciiTheme="minorHAnsi" w:hAnsiTheme="minorHAnsi" w:cstheme="minorHAnsi"/>
          <w:sz w:val="24"/>
          <w:szCs w:val="24"/>
        </w:rPr>
        <w:t>-se sobre</w:t>
      </w:r>
      <w:r w:rsidRPr="00867F10">
        <w:rPr>
          <w:rFonts w:asciiTheme="minorHAnsi" w:hAnsiTheme="minorHAnsi" w:cstheme="minorHAnsi"/>
          <w:sz w:val="24"/>
          <w:szCs w:val="24"/>
        </w:rPr>
        <w:t xml:space="preserve"> a possibilidade de celebração do contrato sem a realização de </w:t>
      </w:r>
      <w:r w:rsidR="00BE3504" w:rsidRPr="00867F10">
        <w:rPr>
          <w:rFonts w:asciiTheme="minorHAnsi" w:hAnsiTheme="minorHAnsi" w:cstheme="minorHAnsi"/>
          <w:sz w:val="24"/>
          <w:szCs w:val="24"/>
        </w:rPr>
        <w:t>p</w:t>
      </w:r>
      <w:r w:rsidRPr="00867F10">
        <w:rPr>
          <w:rFonts w:asciiTheme="minorHAnsi" w:hAnsiTheme="minorHAnsi" w:cstheme="minorHAnsi"/>
          <w:sz w:val="24"/>
          <w:szCs w:val="24"/>
        </w:rPr>
        <w:t xml:space="preserve">rocesso de </w:t>
      </w:r>
      <w:r w:rsidR="00BE3504" w:rsidRPr="00867F10">
        <w:rPr>
          <w:rFonts w:asciiTheme="minorHAnsi" w:hAnsiTheme="minorHAnsi" w:cstheme="minorHAnsi"/>
          <w:sz w:val="24"/>
          <w:szCs w:val="24"/>
        </w:rPr>
        <w:t>l</w:t>
      </w:r>
      <w:r w:rsidRPr="00867F10">
        <w:rPr>
          <w:rFonts w:asciiTheme="minorHAnsi" w:hAnsiTheme="minorHAnsi" w:cstheme="minorHAnsi"/>
          <w:sz w:val="24"/>
          <w:szCs w:val="24"/>
        </w:rPr>
        <w:t>icitação, quando 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objeto pleiteado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se enquadrar nos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casos</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de</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dispensa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e</w:t>
      </w:r>
      <w:r w:rsidR="00892BAD" w:rsidRPr="00867F10">
        <w:rPr>
          <w:rFonts w:asciiTheme="minorHAnsi" w:hAnsiTheme="minorHAnsi" w:cstheme="minorHAnsi"/>
          <w:sz w:val="24"/>
          <w:szCs w:val="24"/>
        </w:rPr>
        <w:t>/ou</w:t>
      </w:r>
      <w:r w:rsidRPr="00867F10">
        <w:rPr>
          <w:rFonts w:asciiTheme="minorHAnsi" w:hAnsiTheme="minorHAnsi" w:cstheme="minorHAnsi"/>
          <w:spacing w:val="1"/>
          <w:sz w:val="24"/>
          <w:szCs w:val="24"/>
        </w:rPr>
        <w:t xml:space="preserve"> </w:t>
      </w:r>
      <w:r w:rsidRPr="00867F10">
        <w:rPr>
          <w:rFonts w:asciiTheme="minorHAnsi" w:hAnsiTheme="minorHAnsi" w:cstheme="minorHAnsi"/>
          <w:b/>
          <w:sz w:val="24"/>
          <w:szCs w:val="24"/>
        </w:rPr>
        <w:t>inexigibilidade</w:t>
      </w:r>
      <w:r w:rsidR="008D14A7" w:rsidRPr="00867F10">
        <w:rPr>
          <w:rFonts w:asciiTheme="minorHAnsi" w:hAnsiTheme="minorHAnsi" w:cstheme="minorHAnsi"/>
          <w:b/>
          <w:sz w:val="24"/>
          <w:szCs w:val="24"/>
        </w:rPr>
        <w:t>.</w:t>
      </w:r>
    </w:p>
    <w:p w14:paraId="21B8A399" w14:textId="4368E35F" w:rsidR="002520EA" w:rsidRPr="00867F10" w:rsidRDefault="002520EA" w:rsidP="002520EA">
      <w:pPr>
        <w:pStyle w:val="PargrafodaLista"/>
        <w:spacing w:line="360" w:lineRule="auto"/>
        <w:ind w:left="0" w:right="115"/>
        <w:rPr>
          <w:rFonts w:asciiTheme="minorHAnsi" w:hAnsiTheme="minorHAnsi" w:cstheme="minorHAnsi"/>
          <w:b/>
          <w:sz w:val="24"/>
          <w:szCs w:val="24"/>
        </w:rPr>
      </w:pPr>
    </w:p>
    <w:p w14:paraId="4645D601" w14:textId="78B87CE4" w:rsidR="00EC7933" w:rsidRPr="00867F10" w:rsidRDefault="00EC7933" w:rsidP="00602351">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sz w:val="24"/>
          <w:szCs w:val="24"/>
        </w:rPr>
        <w:t>Quanto à inexigibilidade, o artigo</w:t>
      </w:r>
      <w:r w:rsidR="00BE3504" w:rsidRPr="00867F10">
        <w:rPr>
          <w:rFonts w:asciiTheme="minorHAnsi" w:hAnsiTheme="minorHAnsi" w:cstheme="minorHAnsi"/>
          <w:sz w:val="24"/>
          <w:szCs w:val="24"/>
        </w:rPr>
        <w:t xml:space="preserve"> nº</w:t>
      </w:r>
      <w:r w:rsidRPr="00867F10">
        <w:rPr>
          <w:rFonts w:asciiTheme="minorHAnsi" w:hAnsiTheme="minorHAnsi" w:cstheme="minorHAnsi"/>
          <w:sz w:val="24"/>
          <w:szCs w:val="24"/>
        </w:rPr>
        <w:t xml:space="preserve"> 25 da lei 8.666/93 indica </w:t>
      </w:r>
      <w:r w:rsidR="00A85524" w:rsidRPr="00867F10">
        <w:rPr>
          <w:rFonts w:asciiTheme="minorHAnsi" w:hAnsiTheme="minorHAnsi" w:cstheme="minorHAnsi"/>
          <w:sz w:val="24"/>
          <w:szCs w:val="24"/>
        </w:rPr>
        <w:t xml:space="preserve">a necessidade de </w:t>
      </w:r>
      <w:r w:rsidRPr="00867F10">
        <w:rPr>
          <w:rFonts w:asciiTheme="minorHAnsi" w:hAnsiTheme="minorHAnsi" w:cstheme="minorHAnsi"/>
          <w:sz w:val="24"/>
          <w:szCs w:val="24"/>
        </w:rPr>
        <w:t>existir</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comprovação da</w:t>
      </w:r>
      <w:r w:rsidRPr="00867F10">
        <w:rPr>
          <w:rFonts w:asciiTheme="minorHAnsi" w:hAnsiTheme="minorHAnsi" w:cstheme="minorHAnsi"/>
          <w:spacing w:val="4"/>
          <w:sz w:val="24"/>
          <w:szCs w:val="24"/>
        </w:rPr>
        <w:t xml:space="preserve"> </w:t>
      </w:r>
      <w:r w:rsidRPr="00867F10">
        <w:rPr>
          <w:rFonts w:asciiTheme="minorHAnsi" w:hAnsiTheme="minorHAnsi" w:cstheme="minorHAnsi"/>
          <w:b/>
          <w:sz w:val="24"/>
          <w:szCs w:val="24"/>
          <w:u w:val="single"/>
        </w:rPr>
        <w:t>inviabilidade de</w:t>
      </w:r>
      <w:r w:rsidRPr="00867F10">
        <w:rPr>
          <w:rFonts w:asciiTheme="minorHAnsi" w:hAnsiTheme="minorHAnsi" w:cstheme="minorHAnsi"/>
          <w:b/>
          <w:spacing w:val="-1"/>
          <w:sz w:val="24"/>
          <w:szCs w:val="24"/>
          <w:u w:val="single"/>
        </w:rPr>
        <w:t xml:space="preserve"> </w:t>
      </w:r>
      <w:r w:rsidRPr="00867F10">
        <w:rPr>
          <w:rFonts w:asciiTheme="minorHAnsi" w:hAnsiTheme="minorHAnsi" w:cstheme="minorHAnsi"/>
          <w:b/>
          <w:sz w:val="24"/>
          <w:szCs w:val="24"/>
          <w:u w:val="single"/>
        </w:rPr>
        <w:t>competição</w:t>
      </w:r>
      <w:r w:rsidRPr="00867F10">
        <w:rPr>
          <w:rFonts w:asciiTheme="minorHAnsi" w:hAnsiTheme="minorHAnsi" w:cstheme="minorHAnsi"/>
          <w:sz w:val="24"/>
          <w:szCs w:val="24"/>
        </w:rPr>
        <w:t>.</w:t>
      </w:r>
      <w:r w:rsidR="00BE3504" w:rsidRPr="00867F10">
        <w:rPr>
          <w:rFonts w:asciiTheme="minorHAnsi" w:hAnsiTheme="minorHAnsi" w:cstheme="minorHAnsi"/>
          <w:b/>
          <w:sz w:val="24"/>
          <w:szCs w:val="24"/>
        </w:rPr>
        <w:t xml:space="preserve"> </w:t>
      </w:r>
      <w:r w:rsidRPr="00867F10">
        <w:rPr>
          <w:rFonts w:asciiTheme="minorHAnsi" w:hAnsiTheme="minorHAnsi" w:cstheme="minorHAnsi"/>
          <w:sz w:val="24"/>
          <w:szCs w:val="24"/>
        </w:rPr>
        <w:t xml:space="preserve">Considerando que a realização do serviço, inviabiliza a possibilidade de </w:t>
      </w:r>
      <w:r w:rsidR="00602351" w:rsidRPr="00867F10">
        <w:rPr>
          <w:rFonts w:asciiTheme="minorHAnsi" w:hAnsiTheme="minorHAnsi" w:cstheme="minorHAnsi"/>
          <w:sz w:val="24"/>
          <w:szCs w:val="24"/>
        </w:rPr>
        <w:t xml:space="preserve"> </w:t>
      </w:r>
      <w:r w:rsidRPr="00867F10">
        <w:rPr>
          <w:rFonts w:asciiTheme="minorHAnsi" w:hAnsiTheme="minorHAnsi" w:cstheme="minorHAnsi"/>
          <w:sz w:val="24"/>
          <w:szCs w:val="24"/>
        </w:rPr>
        <w:t>competição, uma vez que há</w:t>
      </w:r>
      <w:r w:rsidR="00294562" w:rsidRPr="00867F10">
        <w:rPr>
          <w:rFonts w:asciiTheme="minorHAnsi" w:hAnsiTheme="minorHAnsi" w:cstheme="minorHAnsi"/>
          <w:sz w:val="24"/>
          <w:szCs w:val="24"/>
        </w:rPr>
        <w:t xml:space="preserve"> </w:t>
      </w:r>
      <w:r w:rsidR="008F5199" w:rsidRPr="00867F10">
        <w:rPr>
          <w:rFonts w:asciiTheme="minorHAnsi" w:hAnsiTheme="minorHAnsi" w:cstheme="minorHAnsi"/>
          <w:sz w:val="24"/>
          <w:szCs w:val="24"/>
        </w:rPr>
        <w:t xml:space="preserve">a </w:t>
      </w:r>
      <w:r w:rsidRPr="00867F10">
        <w:rPr>
          <w:rFonts w:asciiTheme="minorHAnsi" w:hAnsiTheme="minorHAnsi" w:cstheme="minorHAnsi"/>
          <w:sz w:val="24"/>
          <w:szCs w:val="24"/>
        </w:rPr>
        <w:t>existência de peculiaridade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interesse público</w:t>
      </w:r>
      <w:r w:rsidR="00A85524" w:rsidRPr="00867F10">
        <w:rPr>
          <w:rFonts w:asciiTheme="minorHAnsi" w:hAnsiTheme="minorHAnsi" w:cstheme="minorHAnsi"/>
          <w:sz w:val="24"/>
          <w:szCs w:val="24"/>
        </w:rPr>
        <w:t>.</w:t>
      </w:r>
      <w:r w:rsidR="001C48E3" w:rsidRPr="00867F10">
        <w:rPr>
          <w:rFonts w:asciiTheme="minorHAnsi" w:hAnsiTheme="minorHAnsi" w:cstheme="minorHAnsi"/>
          <w:sz w:val="24"/>
          <w:szCs w:val="24"/>
        </w:rPr>
        <w:t xml:space="preserve"> </w:t>
      </w:r>
      <w:r w:rsidRPr="00867F10">
        <w:rPr>
          <w:rFonts w:asciiTheme="minorHAnsi" w:hAnsiTheme="minorHAnsi" w:cstheme="minorHAnsi"/>
          <w:sz w:val="24"/>
          <w:szCs w:val="24"/>
        </w:rPr>
        <w:t>Vejamos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disposto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artigo 25, inciso</w:t>
      </w:r>
      <w:r w:rsidRPr="00867F10">
        <w:rPr>
          <w:rFonts w:asciiTheme="minorHAnsi" w:hAnsiTheme="minorHAnsi" w:cstheme="minorHAnsi"/>
          <w:spacing w:val="-1"/>
          <w:sz w:val="24"/>
          <w:szCs w:val="24"/>
        </w:rPr>
        <w:t xml:space="preserve"> </w:t>
      </w:r>
      <w:r w:rsidR="00E35873" w:rsidRPr="00867F10">
        <w:rPr>
          <w:rFonts w:asciiTheme="minorHAnsi" w:hAnsiTheme="minorHAnsi" w:cstheme="minorHAnsi"/>
          <w:spacing w:val="-1"/>
          <w:sz w:val="24"/>
          <w:szCs w:val="24"/>
        </w:rPr>
        <w:t>II</w:t>
      </w:r>
      <w:r w:rsidRPr="00867F10">
        <w:rPr>
          <w:rFonts w:asciiTheme="minorHAnsi" w:hAnsiTheme="minorHAnsi" w:cstheme="minorHAnsi"/>
          <w:sz w:val="24"/>
          <w:szCs w:val="24"/>
        </w:rPr>
        <w:t>I:</w:t>
      </w:r>
    </w:p>
    <w:p w14:paraId="002FB152" w14:textId="6CDE5179" w:rsidR="00EC7933" w:rsidRPr="00867F10" w:rsidRDefault="00EC7933" w:rsidP="00BC52A9">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27E884F9" w14:textId="77777777" w:rsidR="00BC52A9" w:rsidRPr="00867F10" w:rsidRDefault="00BC52A9" w:rsidP="00BC52A9">
      <w:pPr>
        <w:rPr>
          <w:rFonts w:asciiTheme="minorHAnsi" w:hAnsiTheme="minorHAnsi" w:cstheme="minorHAnsi"/>
          <w:b/>
          <w:sz w:val="24"/>
          <w:szCs w:val="24"/>
        </w:rPr>
      </w:pPr>
    </w:p>
    <w:p w14:paraId="103A2283" w14:textId="3462B924" w:rsidR="00EC7933" w:rsidRPr="00867F10" w:rsidRDefault="00124710" w:rsidP="00BC52A9">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III - para contratação de profissional de qualquer setor artístico, diretamente ou através de empresário exclusivo, desde que consagrado pela crítica especializada ou pela opinião pública.</w:t>
      </w:r>
    </w:p>
    <w:p w14:paraId="4A657A83" w14:textId="1937BEEE" w:rsidR="002520EA" w:rsidRPr="00867F10" w:rsidRDefault="002A4335" w:rsidP="002520EA">
      <w:pPr>
        <w:ind w:right="147"/>
        <w:jc w:val="both"/>
        <w:rPr>
          <w:rFonts w:asciiTheme="minorHAnsi" w:hAnsiTheme="minorHAnsi" w:cstheme="minorHAnsi"/>
          <w:b/>
          <w:i/>
          <w:sz w:val="24"/>
          <w:szCs w:val="24"/>
        </w:rPr>
      </w:pPr>
      <w:r w:rsidRPr="00867F10">
        <w:rPr>
          <w:rFonts w:asciiTheme="minorHAnsi" w:hAnsiTheme="minorHAnsi" w:cstheme="minorHAnsi"/>
          <w:b/>
          <w:i/>
          <w:sz w:val="24"/>
          <w:szCs w:val="24"/>
        </w:rPr>
        <w:t xml:space="preserve"> </w:t>
      </w:r>
    </w:p>
    <w:p w14:paraId="52AAF673" w14:textId="73046C7B" w:rsidR="001C48E3" w:rsidRPr="00867F10" w:rsidRDefault="00A85524" w:rsidP="001C48E3">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A</w:t>
      </w:r>
      <w:r w:rsidR="00294562" w:rsidRPr="00867F10">
        <w:rPr>
          <w:rFonts w:asciiTheme="minorHAnsi" w:hAnsiTheme="minorHAnsi" w:cstheme="minorHAnsi"/>
          <w:sz w:val="24"/>
          <w:szCs w:val="24"/>
        </w:rPr>
        <w:t xml:space="preserve"> justificativa de inexigibilidade nessa hipótese é pela a inviabilidade de competição, pois não há critérios objetivos para aferir a melhor proposta para a Administração Pública, não havendo, por consequência, embasamento fático para a realização do procedimento licitatório, além desse requisito, justifica-se também </w:t>
      </w:r>
      <w:r w:rsidR="001C48E3" w:rsidRPr="00867F10">
        <w:rPr>
          <w:rFonts w:asciiTheme="minorHAnsi" w:hAnsiTheme="minorHAnsi" w:cstheme="minorHAnsi"/>
          <w:sz w:val="24"/>
          <w:szCs w:val="24"/>
        </w:rPr>
        <w:t>pela impossibilidade de comparação das perfomance artistas.</w:t>
      </w:r>
    </w:p>
    <w:p w14:paraId="318781D5" w14:textId="77777777" w:rsidR="00294562" w:rsidRPr="00867F10" w:rsidRDefault="00294562" w:rsidP="00A85524">
      <w:pPr>
        <w:pStyle w:val="PargrafodaLista"/>
        <w:spacing w:line="360" w:lineRule="auto"/>
        <w:ind w:left="0" w:right="115"/>
        <w:rPr>
          <w:rFonts w:asciiTheme="minorHAnsi" w:hAnsiTheme="minorHAnsi" w:cstheme="minorHAnsi"/>
          <w:b/>
          <w:bCs/>
          <w:sz w:val="24"/>
          <w:szCs w:val="24"/>
        </w:rPr>
      </w:pPr>
    </w:p>
    <w:p w14:paraId="54113BE7" w14:textId="25FB9462" w:rsidR="00804674" w:rsidRPr="00867F10" w:rsidRDefault="00804674"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DA ESCOLHA DO FORNECEDOR</w:t>
      </w:r>
    </w:p>
    <w:p w14:paraId="0D08F481" w14:textId="77777777" w:rsidR="00502FD6" w:rsidRDefault="00DA5C40" w:rsidP="00502FD6">
      <w:pPr>
        <w:pStyle w:val="PargrafodaLista"/>
        <w:numPr>
          <w:ilvl w:val="1"/>
          <w:numId w:val="25"/>
        </w:numPr>
        <w:spacing w:line="360" w:lineRule="auto"/>
        <w:ind w:left="0" w:right="115" w:firstLine="0"/>
        <w:rPr>
          <w:rFonts w:asciiTheme="minorHAnsi" w:hAnsiTheme="minorHAnsi" w:cstheme="minorHAnsi"/>
          <w:sz w:val="24"/>
          <w:szCs w:val="24"/>
        </w:rPr>
      </w:pPr>
      <w:r w:rsidRPr="00550E4C">
        <w:rPr>
          <w:rFonts w:asciiTheme="minorHAnsi" w:hAnsiTheme="minorHAnsi" w:cstheme="minorHAnsi"/>
          <w:sz w:val="24"/>
          <w:szCs w:val="24"/>
        </w:rPr>
        <w:t xml:space="preserve">Conforme </w:t>
      </w:r>
      <w:r w:rsidR="0009683F" w:rsidRPr="00550E4C">
        <w:rPr>
          <w:rFonts w:asciiTheme="minorHAnsi" w:hAnsiTheme="minorHAnsi" w:cstheme="minorHAnsi"/>
          <w:sz w:val="24"/>
          <w:szCs w:val="24"/>
        </w:rPr>
        <w:t>a Secretaria Municipal de Cultura, Turismo, Esporte e Lazer do Município de Cantá/RR</w:t>
      </w:r>
      <w:r w:rsidRPr="00550E4C">
        <w:rPr>
          <w:rFonts w:asciiTheme="minorHAnsi" w:hAnsiTheme="minorHAnsi" w:cstheme="minorHAnsi"/>
          <w:sz w:val="24"/>
          <w:szCs w:val="24"/>
        </w:rPr>
        <w:t>, a razão d</w:t>
      </w:r>
      <w:r w:rsidR="003C0CAE" w:rsidRPr="00550E4C">
        <w:rPr>
          <w:rFonts w:asciiTheme="minorHAnsi" w:hAnsiTheme="minorHAnsi" w:cstheme="minorHAnsi"/>
          <w:sz w:val="24"/>
          <w:szCs w:val="24"/>
        </w:rPr>
        <w:t xml:space="preserve">a escolha </w:t>
      </w:r>
      <w:r w:rsidR="00E27AA2">
        <w:rPr>
          <w:rFonts w:asciiTheme="minorHAnsi" w:hAnsiTheme="minorHAnsi" w:cstheme="minorHAnsi"/>
          <w:sz w:val="24"/>
          <w:szCs w:val="24"/>
        </w:rPr>
        <w:t xml:space="preserve">do </w:t>
      </w:r>
      <w:r w:rsidR="00E27AA2" w:rsidRPr="00E27AA2">
        <w:rPr>
          <w:rFonts w:asciiTheme="minorHAnsi" w:hAnsiTheme="minorHAnsi" w:cstheme="minorHAnsi"/>
          <w:sz w:val="24"/>
          <w:szCs w:val="24"/>
        </w:rPr>
        <w:t xml:space="preserve">CANTOR ANDRÉ BRASIL E BANDA “XOTE PRA BALANÇAR” </w:t>
      </w:r>
      <w:r w:rsidR="003C0CAE" w:rsidRPr="00550E4C">
        <w:rPr>
          <w:rFonts w:asciiTheme="minorHAnsi" w:hAnsiTheme="minorHAnsi" w:cstheme="minorHAnsi"/>
          <w:sz w:val="24"/>
          <w:szCs w:val="24"/>
        </w:rPr>
        <w:t xml:space="preserve">se deu por serem conhecidos na região norte, </w:t>
      </w:r>
      <w:r w:rsidR="00EA379F" w:rsidRPr="00550E4C">
        <w:rPr>
          <w:rFonts w:asciiTheme="minorHAnsi" w:hAnsiTheme="minorHAnsi" w:cstheme="minorHAnsi"/>
          <w:sz w:val="24"/>
          <w:szCs w:val="24"/>
        </w:rPr>
        <w:t>com experiências</w:t>
      </w:r>
      <w:r w:rsidR="003C0CAE" w:rsidRPr="00550E4C">
        <w:rPr>
          <w:rFonts w:asciiTheme="minorHAnsi" w:hAnsiTheme="minorHAnsi" w:cstheme="minorHAnsi"/>
          <w:sz w:val="24"/>
          <w:szCs w:val="24"/>
        </w:rPr>
        <w:t xml:space="preserve"> </w:t>
      </w:r>
      <w:r w:rsidR="00EA379F" w:rsidRPr="00550E4C">
        <w:rPr>
          <w:rFonts w:asciiTheme="minorHAnsi" w:hAnsiTheme="minorHAnsi" w:cstheme="minorHAnsi"/>
          <w:sz w:val="24"/>
          <w:szCs w:val="24"/>
        </w:rPr>
        <w:t xml:space="preserve">em </w:t>
      </w:r>
      <w:r w:rsidR="003C0CAE" w:rsidRPr="00550E4C">
        <w:rPr>
          <w:rFonts w:asciiTheme="minorHAnsi" w:hAnsiTheme="minorHAnsi" w:cstheme="minorHAnsi"/>
          <w:sz w:val="24"/>
          <w:szCs w:val="24"/>
        </w:rPr>
        <w:t>anima</w:t>
      </w:r>
      <w:r w:rsidR="00EA379F" w:rsidRPr="00550E4C">
        <w:rPr>
          <w:rFonts w:asciiTheme="minorHAnsi" w:hAnsiTheme="minorHAnsi" w:cstheme="minorHAnsi"/>
          <w:sz w:val="24"/>
          <w:szCs w:val="24"/>
        </w:rPr>
        <w:t>ção de público</w:t>
      </w:r>
      <w:r w:rsidR="003C0CAE" w:rsidRPr="00550E4C">
        <w:rPr>
          <w:rFonts w:asciiTheme="minorHAnsi" w:hAnsiTheme="minorHAnsi" w:cstheme="minorHAnsi"/>
          <w:sz w:val="24"/>
          <w:szCs w:val="24"/>
        </w:rPr>
        <w:t xml:space="preserve">, e conduzir eventos do porte da Festa do </w:t>
      </w:r>
      <w:r w:rsidR="0076133E" w:rsidRPr="00550E4C">
        <w:rPr>
          <w:rFonts w:asciiTheme="minorHAnsi" w:hAnsiTheme="minorHAnsi" w:cstheme="minorHAnsi"/>
          <w:sz w:val="24"/>
          <w:szCs w:val="24"/>
        </w:rPr>
        <w:t>Milho</w:t>
      </w:r>
      <w:r w:rsidR="003C0CAE" w:rsidRPr="00550E4C">
        <w:rPr>
          <w:rFonts w:asciiTheme="minorHAnsi" w:hAnsiTheme="minorHAnsi" w:cstheme="minorHAnsi"/>
          <w:sz w:val="24"/>
          <w:szCs w:val="24"/>
        </w:rPr>
        <w:t>.</w:t>
      </w:r>
    </w:p>
    <w:p w14:paraId="1E2BF3D8" w14:textId="77777777" w:rsidR="00502FD6" w:rsidRDefault="00502FD6" w:rsidP="00502FD6">
      <w:pPr>
        <w:pStyle w:val="PargrafodaLista"/>
        <w:spacing w:line="360" w:lineRule="auto"/>
        <w:ind w:left="0" w:right="115"/>
        <w:rPr>
          <w:rFonts w:asciiTheme="minorHAnsi" w:hAnsiTheme="minorHAnsi" w:cstheme="minorHAnsi"/>
          <w:sz w:val="24"/>
          <w:szCs w:val="24"/>
        </w:rPr>
      </w:pPr>
    </w:p>
    <w:p w14:paraId="22FE9B05" w14:textId="6B67ED56" w:rsidR="00502FD6" w:rsidRPr="00502FD6" w:rsidRDefault="00502FD6" w:rsidP="00502FD6">
      <w:pPr>
        <w:pStyle w:val="PargrafodaLista"/>
        <w:numPr>
          <w:ilvl w:val="1"/>
          <w:numId w:val="25"/>
        </w:numPr>
        <w:spacing w:line="360" w:lineRule="auto"/>
        <w:ind w:left="0" w:right="115" w:firstLine="0"/>
        <w:rPr>
          <w:rFonts w:asciiTheme="minorHAnsi" w:hAnsiTheme="minorHAnsi" w:cstheme="minorHAnsi"/>
          <w:sz w:val="24"/>
          <w:szCs w:val="24"/>
        </w:rPr>
      </w:pPr>
      <w:r w:rsidRPr="00502FD6">
        <w:rPr>
          <w:rFonts w:asciiTheme="minorHAnsi" w:hAnsiTheme="minorHAnsi" w:cstheme="minorHAnsi"/>
          <w:sz w:val="24"/>
          <w:szCs w:val="24"/>
        </w:rPr>
        <w:t>O cantor ANDRÉ BRASIL e BANDA “XOTE PRA BALANÇAR” são do Amazonas – AM, pode-se constatar que o cantor André Brasil, iniciou sua carreira no ano de 2001, onde foi integrante de diversas bandas conhecidas na região norte, tais como: bando do gemido, xiado da xinela, forró festança e forró tome xote, trazendo consigo diversas experiências musicais em shows deste porte.</w:t>
      </w:r>
    </w:p>
    <w:p w14:paraId="34D89A7B" w14:textId="77777777" w:rsidR="00EA379F" w:rsidRPr="00550E4C" w:rsidRDefault="00EA379F" w:rsidP="0076133E">
      <w:pPr>
        <w:pStyle w:val="PargrafodaLista"/>
        <w:rPr>
          <w:rFonts w:asciiTheme="minorHAnsi" w:hAnsiTheme="minorHAnsi" w:cstheme="minorHAnsi"/>
          <w:sz w:val="24"/>
          <w:szCs w:val="24"/>
        </w:rPr>
      </w:pPr>
    </w:p>
    <w:p w14:paraId="215939E7" w14:textId="1A971461" w:rsidR="00EA379F" w:rsidRPr="006826C0" w:rsidRDefault="00175A5E" w:rsidP="004D02A0">
      <w:pPr>
        <w:pStyle w:val="PargrafodaLista"/>
        <w:numPr>
          <w:ilvl w:val="1"/>
          <w:numId w:val="25"/>
        </w:numPr>
        <w:spacing w:line="360" w:lineRule="auto"/>
        <w:ind w:left="0" w:right="115" w:firstLine="0"/>
        <w:rPr>
          <w:rFonts w:asciiTheme="minorHAnsi" w:hAnsiTheme="minorHAnsi" w:cstheme="minorHAnsi"/>
          <w:sz w:val="24"/>
          <w:szCs w:val="24"/>
        </w:rPr>
      </w:pPr>
      <w:r w:rsidRPr="006826C0">
        <w:rPr>
          <w:rFonts w:asciiTheme="minorHAnsi" w:hAnsiTheme="minorHAnsi" w:cstheme="minorHAnsi"/>
          <w:sz w:val="24"/>
          <w:szCs w:val="24"/>
        </w:rPr>
        <w:t xml:space="preserve">O cantor ANDRÉ BRASIL e BANDA “XOTE PRA BALANÇAR”, </w:t>
      </w:r>
      <w:r w:rsidR="002C5A27" w:rsidRPr="006826C0">
        <w:rPr>
          <w:rFonts w:asciiTheme="minorHAnsi" w:hAnsiTheme="minorHAnsi" w:cstheme="minorHAnsi"/>
          <w:sz w:val="24"/>
          <w:szCs w:val="24"/>
        </w:rPr>
        <w:t>é um artista consolidado com mais de 713 (setecentos e treze</w:t>
      </w:r>
      <w:r w:rsidR="00B64FED" w:rsidRPr="006826C0">
        <w:rPr>
          <w:rFonts w:asciiTheme="minorHAnsi" w:hAnsiTheme="minorHAnsi" w:cstheme="minorHAnsi"/>
          <w:sz w:val="24"/>
          <w:szCs w:val="24"/>
        </w:rPr>
        <w:t xml:space="preserve">) </w:t>
      </w:r>
      <w:r w:rsidR="002C5A27" w:rsidRPr="006826C0">
        <w:rPr>
          <w:rFonts w:asciiTheme="minorHAnsi" w:hAnsiTheme="minorHAnsi" w:cstheme="minorHAnsi"/>
          <w:sz w:val="24"/>
          <w:szCs w:val="24"/>
        </w:rPr>
        <w:t>mil de visualizaç</w:t>
      </w:r>
      <w:r w:rsidR="006826C0" w:rsidRPr="006826C0">
        <w:rPr>
          <w:rFonts w:asciiTheme="minorHAnsi" w:hAnsiTheme="minorHAnsi" w:cstheme="minorHAnsi"/>
          <w:sz w:val="24"/>
          <w:szCs w:val="24"/>
        </w:rPr>
        <w:t>ões</w:t>
      </w:r>
      <w:r w:rsidR="002C5A27" w:rsidRPr="006826C0">
        <w:rPr>
          <w:rFonts w:asciiTheme="minorHAnsi" w:hAnsiTheme="minorHAnsi" w:cstheme="minorHAnsi"/>
          <w:sz w:val="24"/>
          <w:szCs w:val="24"/>
        </w:rPr>
        <w:t xml:space="preserve"> no Youtuber</w:t>
      </w:r>
      <w:r w:rsidR="006826C0" w:rsidRPr="006826C0">
        <w:rPr>
          <w:rFonts w:asciiTheme="minorHAnsi" w:hAnsiTheme="minorHAnsi" w:cstheme="minorHAnsi"/>
          <w:sz w:val="24"/>
          <w:szCs w:val="24"/>
        </w:rPr>
        <w:t>,</w:t>
      </w:r>
      <w:r w:rsidR="006826C0">
        <w:rPr>
          <w:rFonts w:asciiTheme="minorHAnsi" w:hAnsiTheme="minorHAnsi" w:cstheme="minorHAnsi"/>
          <w:sz w:val="24"/>
          <w:szCs w:val="24"/>
        </w:rPr>
        <w:t>p</w:t>
      </w:r>
      <w:r w:rsidR="00037E81" w:rsidRPr="006826C0">
        <w:rPr>
          <w:rFonts w:asciiTheme="minorHAnsi" w:hAnsiTheme="minorHAnsi" w:cstheme="minorHAnsi"/>
          <w:sz w:val="24"/>
          <w:szCs w:val="24"/>
        </w:rPr>
        <w:t>ossui diversas músicas disponiveis nas plataformas de música</w:t>
      </w:r>
      <w:r w:rsidR="006826C0">
        <w:rPr>
          <w:rFonts w:asciiTheme="minorHAnsi" w:hAnsiTheme="minorHAnsi" w:cstheme="minorHAnsi"/>
          <w:sz w:val="24"/>
          <w:szCs w:val="24"/>
        </w:rPr>
        <w:t xml:space="preserve">, </w:t>
      </w:r>
      <w:r w:rsidR="00BE2FF1" w:rsidRPr="006826C0">
        <w:rPr>
          <w:rFonts w:asciiTheme="minorHAnsi" w:hAnsiTheme="minorHAnsi" w:cstheme="minorHAnsi"/>
          <w:sz w:val="24"/>
          <w:szCs w:val="24"/>
        </w:rPr>
        <w:t>já cantaram em diversos festivais</w:t>
      </w:r>
      <w:r w:rsidR="006826C0">
        <w:rPr>
          <w:rFonts w:asciiTheme="minorHAnsi" w:hAnsiTheme="minorHAnsi" w:cstheme="minorHAnsi"/>
          <w:sz w:val="24"/>
          <w:szCs w:val="24"/>
        </w:rPr>
        <w:t xml:space="preserve"> realizados no Estado </w:t>
      </w:r>
      <w:r w:rsidR="00BE648E">
        <w:rPr>
          <w:rFonts w:asciiTheme="minorHAnsi" w:hAnsiTheme="minorHAnsi" w:cstheme="minorHAnsi"/>
          <w:sz w:val="24"/>
          <w:szCs w:val="24"/>
        </w:rPr>
        <w:t>de Manaus</w:t>
      </w:r>
      <w:r w:rsidR="006826C0">
        <w:rPr>
          <w:rFonts w:asciiTheme="minorHAnsi" w:hAnsiTheme="minorHAnsi" w:cstheme="minorHAnsi"/>
          <w:sz w:val="24"/>
          <w:szCs w:val="24"/>
        </w:rPr>
        <w:t>-AM.</w:t>
      </w:r>
    </w:p>
    <w:p w14:paraId="63ACBB05" w14:textId="77777777" w:rsidR="009119EF" w:rsidRDefault="009119EF" w:rsidP="003C0CAE">
      <w:pPr>
        <w:pStyle w:val="PargrafodaLista"/>
        <w:spacing w:line="360" w:lineRule="auto"/>
        <w:ind w:left="0" w:right="115"/>
        <w:rPr>
          <w:rFonts w:asciiTheme="minorHAnsi" w:hAnsiTheme="minorHAnsi" w:cstheme="minorHAnsi"/>
          <w:sz w:val="24"/>
          <w:szCs w:val="24"/>
        </w:rPr>
      </w:pPr>
    </w:p>
    <w:p w14:paraId="6B8D3A17" w14:textId="77777777" w:rsidR="007124C6" w:rsidRDefault="007124C6" w:rsidP="003C0CAE">
      <w:pPr>
        <w:pStyle w:val="PargrafodaLista"/>
        <w:spacing w:line="360" w:lineRule="auto"/>
        <w:ind w:left="0" w:right="115"/>
        <w:rPr>
          <w:rFonts w:asciiTheme="minorHAnsi" w:hAnsiTheme="minorHAnsi" w:cstheme="minorHAnsi"/>
          <w:sz w:val="24"/>
          <w:szCs w:val="24"/>
        </w:rPr>
      </w:pPr>
    </w:p>
    <w:p w14:paraId="5C8E35C4" w14:textId="77777777" w:rsidR="007124C6" w:rsidRPr="00867F10" w:rsidRDefault="007124C6" w:rsidP="003C0CAE">
      <w:pPr>
        <w:pStyle w:val="PargrafodaLista"/>
        <w:spacing w:line="360" w:lineRule="auto"/>
        <w:ind w:left="0" w:right="115"/>
        <w:rPr>
          <w:rFonts w:asciiTheme="minorHAnsi" w:hAnsiTheme="minorHAnsi" w:cstheme="minorHAnsi"/>
          <w:sz w:val="24"/>
          <w:szCs w:val="24"/>
        </w:rPr>
      </w:pPr>
    </w:p>
    <w:p w14:paraId="68681317" w14:textId="0D999716" w:rsidR="00651C5B" w:rsidRPr="003F6629" w:rsidRDefault="00651C5B" w:rsidP="003F6629">
      <w:pPr>
        <w:pStyle w:val="PargrafodaLista"/>
        <w:numPr>
          <w:ilvl w:val="1"/>
          <w:numId w:val="25"/>
        </w:numPr>
        <w:spacing w:line="360" w:lineRule="auto"/>
        <w:ind w:right="115"/>
        <w:rPr>
          <w:rFonts w:asciiTheme="minorHAnsi" w:hAnsiTheme="minorHAnsi" w:cstheme="minorHAnsi"/>
          <w:b/>
          <w:bCs/>
          <w:sz w:val="24"/>
          <w:szCs w:val="24"/>
        </w:rPr>
      </w:pPr>
      <w:r w:rsidRPr="003F6629">
        <w:rPr>
          <w:rFonts w:asciiTheme="minorHAnsi" w:hAnsiTheme="minorHAnsi" w:cstheme="minorHAnsi"/>
          <w:sz w:val="24"/>
          <w:szCs w:val="24"/>
        </w:rPr>
        <w:t>Assim, considerando</w:t>
      </w:r>
      <w:r w:rsidR="000075D6" w:rsidRPr="003F6629">
        <w:rPr>
          <w:rFonts w:asciiTheme="minorHAnsi" w:hAnsiTheme="minorHAnsi" w:cstheme="minorHAnsi"/>
          <w:sz w:val="24"/>
          <w:szCs w:val="24"/>
        </w:rPr>
        <w:t xml:space="preserve"> a razão da escolha</w:t>
      </w:r>
      <w:r w:rsidRPr="003F6629">
        <w:rPr>
          <w:rFonts w:asciiTheme="minorHAnsi" w:hAnsiTheme="minorHAnsi" w:cstheme="minorHAnsi"/>
          <w:sz w:val="24"/>
          <w:szCs w:val="24"/>
        </w:rPr>
        <w:t xml:space="preserve">, que </w:t>
      </w:r>
      <w:r w:rsidR="000075D6" w:rsidRPr="003F6629">
        <w:rPr>
          <w:rFonts w:asciiTheme="minorHAnsi" w:hAnsiTheme="minorHAnsi" w:cstheme="minorHAnsi"/>
          <w:sz w:val="24"/>
          <w:szCs w:val="24"/>
        </w:rPr>
        <w:t>recaiu sobre a</w:t>
      </w:r>
      <w:r w:rsidRPr="003F6629">
        <w:rPr>
          <w:rFonts w:asciiTheme="minorHAnsi" w:hAnsiTheme="minorHAnsi" w:cstheme="minorHAnsi"/>
          <w:sz w:val="24"/>
          <w:szCs w:val="24"/>
        </w:rPr>
        <w:t xml:space="preserve"> empresa </w:t>
      </w:r>
      <w:r w:rsidR="003F6629" w:rsidRPr="003F6629">
        <w:rPr>
          <w:rFonts w:asciiTheme="minorHAnsi" w:hAnsiTheme="minorHAnsi" w:cstheme="minorHAnsi"/>
          <w:b/>
          <w:bCs/>
          <w:sz w:val="24"/>
          <w:szCs w:val="24"/>
        </w:rPr>
        <w:t>FRANCISCO BEZERRA DE ARAUJO FILHO 69852464272</w:t>
      </w:r>
      <w:r w:rsidRPr="003F6629">
        <w:rPr>
          <w:rFonts w:asciiTheme="minorHAnsi" w:hAnsiTheme="minorHAnsi" w:cstheme="minorHAnsi"/>
          <w:sz w:val="24"/>
          <w:szCs w:val="24"/>
        </w:rPr>
        <w:t xml:space="preserve">, </w:t>
      </w:r>
      <w:r w:rsidR="000075D6" w:rsidRPr="003F6629">
        <w:rPr>
          <w:rFonts w:asciiTheme="minorHAnsi" w:hAnsiTheme="minorHAnsi" w:cstheme="minorHAnsi"/>
          <w:sz w:val="24"/>
          <w:szCs w:val="24"/>
        </w:rPr>
        <w:t xml:space="preserve">inscrita no </w:t>
      </w:r>
      <w:r w:rsidR="000075D6" w:rsidRPr="003F6629">
        <w:rPr>
          <w:rFonts w:asciiTheme="minorHAnsi" w:hAnsiTheme="minorHAnsi" w:cstheme="minorHAnsi"/>
          <w:b/>
          <w:bCs/>
          <w:sz w:val="24"/>
          <w:szCs w:val="24"/>
        </w:rPr>
        <w:t xml:space="preserve">CNPJ: </w:t>
      </w:r>
      <w:r w:rsidR="003F6629" w:rsidRPr="003F6629">
        <w:rPr>
          <w:rFonts w:asciiTheme="minorHAnsi" w:hAnsiTheme="minorHAnsi" w:cstheme="minorHAnsi"/>
          <w:b/>
          <w:bCs/>
          <w:sz w:val="24"/>
          <w:szCs w:val="24"/>
        </w:rPr>
        <w:t>41.866.342/0001-76</w:t>
      </w:r>
      <w:r w:rsidR="000075D6" w:rsidRPr="003F6629">
        <w:rPr>
          <w:rFonts w:asciiTheme="minorHAnsi" w:hAnsiTheme="minorHAnsi" w:cstheme="minorHAnsi"/>
          <w:sz w:val="24"/>
          <w:szCs w:val="24"/>
        </w:rPr>
        <w:t>,</w:t>
      </w:r>
      <w:r w:rsidR="00DE593C" w:rsidRPr="003F6629">
        <w:rPr>
          <w:rFonts w:asciiTheme="minorHAnsi" w:hAnsiTheme="minorHAnsi" w:cstheme="minorHAnsi"/>
          <w:sz w:val="24"/>
          <w:szCs w:val="24"/>
        </w:rPr>
        <w:t xml:space="preserve"> micro empreendedor individual,</w:t>
      </w:r>
      <w:r w:rsidR="000075D6" w:rsidRPr="003F6629">
        <w:rPr>
          <w:rFonts w:asciiTheme="minorHAnsi" w:hAnsiTheme="minorHAnsi" w:cstheme="minorHAnsi"/>
          <w:sz w:val="24"/>
          <w:szCs w:val="24"/>
        </w:rPr>
        <w:t xml:space="preserve"> com sede na </w:t>
      </w:r>
      <w:r w:rsidR="003F6629" w:rsidRPr="003F6629">
        <w:rPr>
          <w:rFonts w:asciiTheme="minorHAnsi" w:hAnsiTheme="minorHAnsi" w:cstheme="minorHAnsi"/>
          <w:sz w:val="24"/>
          <w:szCs w:val="24"/>
        </w:rPr>
        <w:t>avenida: Professor Nilton Lins</w:t>
      </w:r>
      <w:r w:rsidR="000075D6" w:rsidRPr="003F6629">
        <w:rPr>
          <w:rFonts w:asciiTheme="minorHAnsi" w:hAnsiTheme="minorHAnsi" w:cstheme="minorHAnsi"/>
          <w:sz w:val="24"/>
          <w:szCs w:val="24"/>
        </w:rPr>
        <w:t xml:space="preserve">, nº </w:t>
      </w:r>
      <w:r w:rsidR="003F6629" w:rsidRPr="003F6629">
        <w:rPr>
          <w:rFonts w:ascii="Arial" w:eastAsiaTheme="minorHAnsi" w:hAnsi="Arial" w:cs="Arial"/>
          <w:sz w:val="20"/>
          <w:szCs w:val="20"/>
          <w:lang w:val="pt-BR"/>
        </w:rPr>
        <w:t>819</w:t>
      </w:r>
      <w:r w:rsidR="000075D6" w:rsidRPr="003F6629">
        <w:rPr>
          <w:rFonts w:asciiTheme="minorHAnsi" w:hAnsiTheme="minorHAnsi" w:cstheme="minorHAnsi"/>
          <w:sz w:val="24"/>
          <w:szCs w:val="24"/>
        </w:rPr>
        <w:t xml:space="preserve">, bairro </w:t>
      </w:r>
      <w:r w:rsidR="003F6629" w:rsidRPr="003F6629">
        <w:rPr>
          <w:rFonts w:asciiTheme="minorHAnsi" w:hAnsiTheme="minorHAnsi" w:cstheme="minorHAnsi"/>
          <w:sz w:val="24"/>
          <w:szCs w:val="24"/>
        </w:rPr>
        <w:t>Flores</w:t>
      </w:r>
      <w:r w:rsidR="00EA379F" w:rsidRPr="003F6629">
        <w:rPr>
          <w:rFonts w:asciiTheme="minorHAnsi" w:hAnsiTheme="minorHAnsi" w:cstheme="minorHAnsi"/>
          <w:sz w:val="24"/>
          <w:szCs w:val="24"/>
        </w:rPr>
        <w:t xml:space="preserve"> </w:t>
      </w:r>
      <w:r w:rsidR="000075D6" w:rsidRPr="003F6629">
        <w:rPr>
          <w:rFonts w:asciiTheme="minorHAnsi" w:hAnsiTheme="minorHAnsi" w:cstheme="minorHAnsi"/>
          <w:sz w:val="24"/>
          <w:szCs w:val="24"/>
        </w:rPr>
        <w:t>em Manaus/AM</w:t>
      </w:r>
      <w:r w:rsidR="00610ECB" w:rsidRPr="003F6629">
        <w:rPr>
          <w:rFonts w:asciiTheme="minorHAnsi" w:hAnsiTheme="minorHAnsi" w:cstheme="minorHAnsi"/>
          <w:sz w:val="24"/>
          <w:szCs w:val="24"/>
        </w:rPr>
        <w:t xml:space="preserve">. Assim, </w:t>
      </w:r>
      <w:r w:rsidR="008E5E22" w:rsidRPr="003F6629">
        <w:rPr>
          <w:rFonts w:asciiTheme="minorHAnsi" w:hAnsiTheme="minorHAnsi" w:cstheme="minorHAnsi"/>
          <w:sz w:val="24"/>
          <w:szCs w:val="24"/>
        </w:rPr>
        <w:t>a</w:t>
      </w:r>
      <w:r w:rsidR="00610ECB" w:rsidRPr="003F6629">
        <w:rPr>
          <w:rFonts w:asciiTheme="minorHAnsi" w:hAnsiTheme="minorHAnsi" w:cstheme="minorHAnsi"/>
          <w:sz w:val="24"/>
          <w:szCs w:val="24"/>
        </w:rPr>
        <w:t xml:space="preserve"> </w:t>
      </w:r>
      <w:r w:rsidR="008E5E22" w:rsidRPr="003F6629">
        <w:rPr>
          <w:rFonts w:asciiTheme="minorHAnsi" w:hAnsiTheme="minorHAnsi" w:cstheme="minorHAnsi"/>
          <w:sz w:val="24"/>
          <w:szCs w:val="24"/>
        </w:rPr>
        <w:t>banda</w:t>
      </w:r>
      <w:r w:rsidR="000075D6" w:rsidRPr="003F6629">
        <w:rPr>
          <w:rFonts w:asciiTheme="minorHAnsi" w:hAnsiTheme="minorHAnsi" w:cstheme="minorHAnsi"/>
          <w:sz w:val="24"/>
          <w:szCs w:val="24"/>
        </w:rPr>
        <w:t xml:space="preserve">, atendendo a exigência </w:t>
      </w:r>
      <w:r w:rsidR="00610ECB" w:rsidRPr="003F6629">
        <w:rPr>
          <w:rFonts w:asciiTheme="minorHAnsi" w:hAnsiTheme="minorHAnsi" w:cstheme="minorHAnsi"/>
          <w:sz w:val="24"/>
          <w:szCs w:val="24"/>
        </w:rPr>
        <w:t>legal, preenchendo</w:t>
      </w:r>
      <w:r w:rsidRPr="003F6629">
        <w:rPr>
          <w:rFonts w:asciiTheme="minorHAnsi" w:hAnsiTheme="minorHAnsi" w:cstheme="minorHAnsi"/>
          <w:sz w:val="24"/>
          <w:szCs w:val="24"/>
        </w:rPr>
        <w:t xml:space="preserve"> os requisitos, para prestar o serviço descrito e pelas exposições fáticas e jurídicas acima elencadas, justificamos a contratação pretendida, por </w:t>
      </w:r>
      <w:r w:rsidRPr="003F6629">
        <w:rPr>
          <w:rFonts w:asciiTheme="minorHAnsi" w:hAnsiTheme="minorHAnsi" w:cstheme="minorHAnsi"/>
          <w:b/>
          <w:bCs/>
          <w:sz w:val="24"/>
          <w:szCs w:val="24"/>
        </w:rPr>
        <w:t>INEXIGIBILIDADE</w:t>
      </w:r>
      <w:r w:rsidRPr="003F6629">
        <w:rPr>
          <w:rFonts w:asciiTheme="minorHAnsi" w:hAnsiTheme="minorHAnsi" w:cstheme="minorHAnsi"/>
          <w:sz w:val="24"/>
          <w:szCs w:val="24"/>
        </w:rPr>
        <w:t>, com fulcro no artigo 25, Inciso III, da Lei Federal de Licitações e Contratos nº 8.666/93 e suas posteriores alterações.</w:t>
      </w:r>
    </w:p>
    <w:p w14:paraId="294112E9" w14:textId="77777777" w:rsidR="00804674" w:rsidRPr="00867F10" w:rsidRDefault="00804674" w:rsidP="008E3CCE">
      <w:pPr>
        <w:pStyle w:val="PargrafodaLista"/>
        <w:widowControl/>
        <w:autoSpaceDE/>
        <w:autoSpaceDN/>
        <w:ind w:left="0"/>
        <w:contextualSpacing/>
        <w:rPr>
          <w:rFonts w:asciiTheme="minorHAnsi" w:hAnsiTheme="minorHAnsi" w:cstheme="minorHAnsi"/>
          <w:b/>
          <w:bCs/>
          <w:sz w:val="24"/>
          <w:szCs w:val="24"/>
        </w:rPr>
      </w:pPr>
    </w:p>
    <w:p w14:paraId="6B71D389" w14:textId="65D6EA14" w:rsidR="003D34E5" w:rsidRPr="00867F10" w:rsidRDefault="00651C5B"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JUSTIFICATIVA DO VALOR</w:t>
      </w:r>
    </w:p>
    <w:p w14:paraId="77A8FA52" w14:textId="53A6CC30" w:rsidR="00C7418B" w:rsidRPr="00867F10" w:rsidRDefault="00610ECB" w:rsidP="00C7418B">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 xml:space="preserve">O preço da atração segundo proposta encaminhada pela empresa </w:t>
      </w:r>
      <w:r w:rsidR="003F6629" w:rsidRPr="003F6629">
        <w:rPr>
          <w:rFonts w:asciiTheme="minorHAnsi" w:hAnsiTheme="minorHAnsi" w:cstheme="minorHAnsi"/>
          <w:b/>
          <w:bCs/>
          <w:sz w:val="24"/>
          <w:szCs w:val="24"/>
        </w:rPr>
        <w:t>FRANCISCO BEZERRA DE ARAUJO FILHO 69852464272</w:t>
      </w:r>
      <w:r w:rsidR="003F6629" w:rsidRPr="003F6629">
        <w:rPr>
          <w:rFonts w:asciiTheme="minorHAnsi" w:hAnsiTheme="minorHAnsi" w:cstheme="minorHAnsi"/>
          <w:sz w:val="24"/>
          <w:szCs w:val="24"/>
        </w:rPr>
        <w:t xml:space="preserve">, inscrita no </w:t>
      </w:r>
      <w:r w:rsidR="003F6629" w:rsidRPr="003F6629">
        <w:rPr>
          <w:rFonts w:asciiTheme="minorHAnsi" w:hAnsiTheme="minorHAnsi" w:cstheme="minorHAnsi"/>
          <w:b/>
          <w:bCs/>
          <w:sz w:val="24"/>
          <w:szCs w:val="24"/>
        </w:rPr>
        <w:t>CNPJ: 41.866.342/0001-76</w:t>
      </w:r>
      <w:r w:rsidR="003F6629" w:rsidRPr="00744F44">
        <w:rPr>
          <w:rFonts w:asciiTheme="minorHAnsi" w:hAnsiTheme="minorHAnsi" w:cstheme="minorHAnsi"/>
          <w:sz w:val="24"/>
          <w:szCs w:val="24"/>
        </w:rPr>
        <w:t>,</w:t>
      </w:r>
      <w:r w:rsidR="003F6629">
        <w:rPr>
          <w:rFonts w:asciiTheme="minorHAnsi" w:hAnsiTheme="minorHAnsi" w:cstheme="minorHAnsi"/>
          <w:b/>
          <w:bCs/>
          <w:sz w:val="24"/>
          <w:szCs w:val="24"/>
        </w:rPr>
        <w:t xml:space="preserve"> </w:t>
      </w:r>
      <w:r w:rsidRPr="00867F10">
        <w:rPr>
          <w:rFonts w:asciiTheme="minorHAnsi" w:hAnsiTheme="minorHAnsi" w:cstheme="minorHAnsi"/>
          <w:sz w:val="24"/>
          <w:szCs w:val="24"/>
        </w:rPr>
        <w:t xml:space="preserve">está orçado em </w:t>
      </w:r>
      <w:r w:rsidR="00175A5E">
        <w:rPr>
          <w:rFonts w:asciiTheme="minorHAnsi" w:hAnsiTheme="minorHAnsi" w:cstheme="minorHAnsi"/>
          <w:sz w:val="24"/>
          <w:szCs w:val="24"/>
        </w:rPr>
        <w:t xml:space="preserve">R$ </w:t>
      </w:r>
      <w:r w:rsidR="00175A5E" w:rsidRPr="00532D0B">
        <w:rPr>
          <w:rFonts w:asciiTheme="minorHAnsi" w:hAnsiTheme="minorHAnsi" w:cstheme="minorHAnsi"/>
          <w:b/>
          <w:bCs/>
          <w:sz w:val="24"/>
          <w:szCs w:val="24"/>
        </w:rPr>
        <w:t xml:space="preserve">R$ </w:t>
      </w:r>
      <w:r w:rsidR="00175A5E">
        <w:rPr>
          <w:rFonts w:asciiTheme="minorHAnsi" w:hAnsiTheme="minorHAnsi" w:cstheme="minorHAnsi"/>
          <w:b/>
          <w:bCs/>
          <w:sz w:val="24"/>
          <w:szCs w:val="24"/>
        </w:rPr>
        <w:t>18</w:t>
      </w:r>
      <w:r w:rsidR="00175A5E" w:rsidRPr="00532D0B">
        <w:rPr>
          <w:rFonts w:asciiTheme="minorHAnsi" w:hAnsiTheme="minorHAnsi" w:cstheme="minorHAnsi"/>
          <w:b/>
          <w:bCs/>
          <w:sz w:val="24"/>
          <w:szCs w:val="24"/>
        </w:rPr>
        <w:t>.000,00</w:t>
      </w:r>
      <w:r w:rsidR="00175A5E" w:rsidRPr="00532D0B">
        <w:rPr>
          <w:rFonts w:asciiTheme="minorHAnsi" w:hAnsiTheme="minorHAnsi" w:cstheme="minorHAnsi"/>
          <w:sz w:val="24"/>
          <w:szCs w:val="24"/>
        </w:rPr>
        <w:t xml:space="preserve"> (</w:t>
      </w:r>
      <w:r w:rsidR="00175A5E">
        <w:rPr>
          <w:rFonts w:asciiTheme="minorHAnsi" w:hAnsiTheme="minorHAnsi" w:cstheme="minorHAnsi"/>
          <w:sz w:val="24"/>
          <w:szCs w:val="24"/>
        </w:rPr>
        <w:t xml:space="preserve">dezoito </w:t>
      </w:r>
      <w:r w:rsidR="00175A5E" w:rsidRPr="00532D0B">
        <w:rPr>
          <w:rFonts w:asciiTheme="minorHAnsi" w:hAnsiTheme="minorHAnsi" w:cstheme="minorHAnsi"/>
          <w:sz w:val="24"/>
          <w:szCs w:val="24"/>
        </w:rPr>
        <w:t>mil reais)</w:t>
      </w:r>
      <w:r w:rsidR="008E5E22" w:rsidRPr="00867F10">
        <w:rPr>
          <w:rFonts w:asciiTheme="minorHAnsi" w:hAnsiTheme="minorHAnsi" w:cstheme="minorHAnsi"/>
          <w:sz w:val="24"/>
          <w:szCs w:val="24"/>
        </w:rPr>
        <w:t xml:space="preserve">, </w:t>
      </w:r>
      <w:r w:rsidR="00C7418B" w:rsidRPr="00867F10">
        <w:rPr>
          <w:rFonts w:asciiTheme="minorHAnsi" w:hAnsiTheme="minorHAnsi" w:cstheme="minorHAnsi"/>
          <w:sz w:val="24"/>
          <w:szCs w:val="24"/>
        </w:rPr>
        <w:t xml:space="preserve">pela apresentação </w:t>
      </w:r>
      <w:r w:rsidR="00175A5E">
        <w:rPr>
          <w:rFonts w:asciiTheme="minorHAnsi" w:hAnsiTheme="minorHAnsi" w:cstheme="minorHAnsi"/>
          <w:sz w:val="24"/>
          <w:szCs w:val="24"/>
        </w:rPr>
        <w:t xml:space="preserve">do </w:t>
      </w:r>
      <w:r w:rsidR="00175A5E" w:rsidRPr="00502FD6">
        <w:rPr>
          <w:rFonts w:asciiTheme="minorHAnsi" w:hAnsiTheme="minorHAnsi" w:cstheme="minorHAnsi"/>
          <w:sz w:val="24"/>
          <w:szCs w:val="24"/>
        </w:rPr>
        <w:t>cantor ANDRÉ BRASIL e BANDA “XOTE PRA BALANÇAR”</w:t>
      </w:r>
      <w:r w:rsidR="00C7418B" w:rsidRPr="00867F10">
        <w:rPr>
          <w:rFonts w:asciiTheme="minorHAnsi" w:hAnsiTheme="minorHAnsi" w:cstheme="minorHAnsi"/>
          <w:sz w:val="24"/>
          <w:szCs w:val="24"/>
        </w:rPr>
        <w:t xml:space="preserve">, para se apresentar na </w:t>
      </w:r>
      <w:r w:rsidR="0083161B" w:rsidRPr="00867F10">
        <w:rPr>
          <w:rFonts w:asciiTheme="minorHAnsi" w:hAnsiTheme="minorHAnsi" w:cstheme="minorHAnsi"/>
          <w:b/>
          <w:bCs/>
          <w:sz w:val="24"/>
          <w:szCs w:val="24"/>
        </w:rPr>
        <w:t>XXII EDIÇÃO DA FESTA DO MILHO</w:t>
      </w:r>
      <w:r w:rsidR="00C7418B" w:rsidRPr="00867F10">
        <w:rPr>
          <w:rFonts w:asciiTheme="minorHAnsi" w:hAnsiTheme="minorHAnsi" w:cstheme="minorHAnsi"/>
          <w:sz w:val="24"/>
          <w:szCs w:val="24"/>
        </w:rPr>
        <w:t>, na Vila Serra Grande I, município de Cantá/RR.  Incluindo despesas com transporte, alimentação e hospedagem.</w:t>
      </w:r>
    </w:p>
    <w:p w14:paraId="4EC9CAD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56A4DAD" w14:textId="73785DB6" w:rsidR="00C7418B" w:rsidRPr="007124C6" w:rsidRDefault="00C7418B" w:rsidP="00EE775B">
      <w:pPr>
        <w:pStyle w:val="PargrafodaLista"/>
        <w:numPr>
          <w:ilvl w:val="1"/>
          <w:numId w:val="25"/>
        </w:numPr>
        <w:spacing w:line="360" w:lineRule="auto"/>
        <w:ind w:left="0" w:right="131" w:firstLine="0"/>
        <w:rPr>
          <w:rFonts w:asciiTheme="minorHAnsi" w:hAnsiTheme="minorHAnsi" w:cstheme="minorHAnsi"/>
          <w:sz w:val="24"/>
          <w:szCs w:val="24"/>
        </w:rPr>
      </w:pPr>
      <w:r w:rsidRPr="007124C6">
        <w:rPr>
          <w:rFonts w:asciiTheme="minorHAnsi" w:hAnsiTheme="minorHAnsi" w:cstheme="minorHAnsi"/>
          <w:sz w:val="24"/>
          <w:szCs w:val="24"/>
        </w:rPr>
        <w:t xml:space="preserve">A empresa </w:t>
      </w:r>
      <w:r w:rsidR="00744F44" w:rsidRPr="007124C6">
        <w:rPr>
          <w:rFonts w:asciiTheme="minorHAnsi" w:hAnsiTheme="minorHAnsi" w:cstheme="minorHAnsi"/>
          <w:b/>
          <w:bCs/>
          <w:sz w:val="24"/>
          <w:szCs w:val="24"/>
        </w:rPr>
        <w:t>FRANCISCO BEZERRA DE ARAUJO FILHO 69852464272</w:t>
      </w:r>
      <w:r w:rsidR="00744F44" w:rsidRPr="007124C6">
        <w:rPr>
          <w:rFonts w:asciiTheme="minorHAnsi" w:hAnsiTheme="minorHAnsi" w:cstheme="minorHAnsi"/>
          <w:sz w:val="24"/>
          <w:szCs w:val="24"/>
        </w:rPr>
        <w:t xml:space="preserve">, inscrita no </w:t>
      </w:r>
      <w:r w:rsidR="00744F44" w:rsidRPr="007124C6">
        <w:rPr>
          <w:rFonts w:asciiTheme="minorHAnsi" w:hAnsiTheme="minorHAnsi" w:cstheme="minorHAnsi"/>
          <w:b/>
          <w:bCs/>
          <w:sz w:val="24"/>
          <w:szCs w:val="24"/>
        </w:rPr>
        <w:t>CNPJ: 41.866.342/0001-76</w:t>
      </w:r>
      <w:r w:rsidR="008E5E22" w:rsidRPr="007124C6">
        <w:rPr>
          <w:rFonts w:asciiTheme="minorHAnsi" w:hAnsiTheme="minorHAnsi" w:cstheme="minorHAnsi"/>
          <w:sz w:val="24"/>
          <w:szCs w:val="24"/>
        </w:rPr>
        <w:t xml:space="preserve">, </w:t>
      </w:r>
      <w:r w:rsidR="00DE593C" w:rsidRPr="007124C6">
        <w:rPr>
          <w:rFonts w:asciiTheme="minorHAnsi" w:hAnsiTheme="minorHAnsi" w:cstheme="minorHAnsi"/>
          <w:sz w:val="24"/>
          <w:szCs w:val="24"/>
        </w:rPr>
        <w:t>micro empreendedor individual,</w:t>
      </w:r>
      <w:r w:rsidR="007124C6" w:rsidRPr="007124C6">
        <w:rPr>
          <w:rFonts w:asciiTheme="minorHAnsi" w:hAnsiTheme="minorHAnsi" w:cstheme="minorHAnsi"/>
          <w:sz w:val="24"/>
          <w:szCs w:val="24"/>
        </w:rPr>
        <w:t xml:space="preserve"> </w:t>
      </w:r>
      <w:r w:rsidR="00EE775B" w:rsidRPr="007124C6">
        <w:rPr>
          <w:rFonts w:asciiTheme="minorHAnsi" w:hAnsiTheme="minorHAnsi" w:cstheme="minorHAnsi"/>
          <w:sz w:val="24"/>
          <w:szCs w:val="24"/>
        </w:rPr>
        <w:t>enviou documentação onde comprova a compatibilidade do preço de mercado, através de notas fiscais referente a contratação do show artístico</w:t>
      </w:r>
      <w:r w:rsidR="007124C6">
        <w:rPr>
          <w:rFonts w:asciiTheme="minorHAnsi" w:hAnsiTheme="minorHAnsi" w:cstheme="minorHAnsi"/>
          <w:sz w:val="24"/>
          <w:szCs w:val="24"/>
        </w:rPr>
        <w:t xml:space="preserve"> no estado no amazonas - AM</w:t>
      </w:r>
      <w:r w:rsidR="00EE775B" w:rsidRPr="007124C6">
        <w:rPr>
          <w:rFonts w:asciiTheme="minorHAnsi" w:hAnsiTheme="minorHAnsi" w:cstheme="minorHAnsi"/>
          <w:sz w:val="24"/>
          <w:szCs w:val="24"/>
        </w:rPr>
        <w:t xml:space="preserve">, em outras apresentações de porte semelhante ao A FESTA DO </w:t>
      </w:r>
      <w:r w:rsidR="00C70109" w:rsidRPr="007124C6">
        <w:rPr>
          <w:rFonts w:asciiTheme="minorHAnsi" w:hAnsiTheme="minorHAnsi" w:cstheme="minorHAnsi"/>
          <w:sz w:val="24"/>
          <w:szCs w:val="24"/>
        </w:rPr>
        <w:t>MILHO</w:t>
      </w:r>
      <w:r w:rsidR="007124C6">
        <w:rPr>
          <w:rFonts w:asciiTheme="minorHAnsi" w:hAnsiTheme="minorHAnsi" w:cstheme="minorHAnsi"/>
          <w:sz w:val="24"/>
          <w:szCs w:val="24"/>
        </w:rPr>
        <w:t>, porém com valores abaixo do cobra para apresentação no Municipio de Cantá/RR</w:t>
      </w:r>
      <w:r w:rsidR="00EE775B" w:rsidRPr="007124C6">
        <w:rPr>
          <w:rFonts w:asciiTheme="minorHAnsi" w:hAnsiTheme="minorHAnsi" w:cstheme="minorHAnsi"/>
          <w:sz w:val="24"/>
          <w:szCs w:val="24"/>
        </w:rPr>
        <w:t xml:space="preserve">. </w:t>
      </w:r>
      <w:r w:rsidR="00C53CC9" w:rsidRPr="007124C6">
        <w:rPr>
          <w:rFonts w:asciiTheme="minorHAnsi" w:hAnsiTheme="minorHAnsi" w:cstheme="minorHAnsi"/>
          <w:sz w:val="24"/>
          <w:szCs w:val="24"/>
        </w:rPr>
        <w:t>Apesar de ser um artista consolidado na região norte, o mesmo nos relatou que</w:t>
      </w:r>
      <w:r w:rsidR="004A6482" w:rsidRPr="007124C6">
        <w:rPr>
          <w:rFonts w:asciiTheme="minorHAnsi" w:hAnsiTheme="minorHAnsi" w:cstheme="minorHAnsi"/>
          <w:sz w:val="24"/>
          <w:szCs w:val="24"/>
        </w:rPr>
        <w:t xml:space="preserve"> a contratação da banda, na maioria das vezes, se deu por terceiros, ou de maneira informal, nao sendo, portanto emitido notas fiscais. Atualmente, formalizou seu registrou como MEI, para que tais questões possam ser sanadas em contratações futuras. </w:t>
      </w:r>
    </w:p>
    <w:p w14:paraId="2EA0C491"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85B07D4" w14:textId="77777777" w:rsidR="007124C6" w:rsidRDefault="002B4458"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Com base</w:t>
      </w:r>
      <w:r w:rsidR="00EE775B" w:rsidRPr="00867F10">
        <w:rPr>
          <w:rFonts w:asciiTheme="minorHAnsi" w:hAnsiTheme="minorHAnsi" w:cstheme="minorHAnsi"/>
          <w:sz w:val="24"/>
          <w:szCs w:val="24"/>
        </w:rPr>
        <w:t xml:space="preserve"> nos demais valores apresentados</w:t>
      </w:r>
      <w:r w:rsidR="00DE593C" w:rsidRPr="00867F10">
        <w:rPr>
          <w:rFonts w:asciiTheme="minorHAnsi" w:hAnsiTheme="minorHAnsi" w:cstheme="minorHAnsi"/>
          <w:sz w:val="24"/>
          <w:szCs w:val="24"/>
        </w:rPr>
        <w:t xml:space="preserve"> pelos outros artistas ora almejados para apresentação na FESTA DO </w:t>
      </w:r>
      <w:r w:rsidR="00C70109" w:rsidRPr="00867F10">
        <w:rPr>
          <w:rFonts w:asciiTheme="minorHAnsi" w:hAnsiTheme="minorHAnsi" w:cstheme="minorHAnsi"/>
          <w:sz w:val="24"/>
          <w:szCs w:val="24"/>
        </w:rPr>
        <w:t>MILHO</w:t>
      </w:r>
      <w:r w:rsidR="00DE593C"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 xml:space="preserve">o valor cobrado </w:t>
      </w:r>
      <w:r w:rsidR="00175A5E" w:rsidRPr="00744F44">
        <w:rPr>
          <w:rFonts w:asciiTheme="minorHAnsi" w:hAnsiTheme="minorHAnsi" w:cstheme="minorHAnsi"/>
          <w:sz w:val="24"/>
          <w:szCs w:val="24"/>
        </w:rPr>
        <w:t xml:space="preserve">pelo cantor ANDRÉ BRASIL e BANDA “XOTE PRA BALANÇAR” </w:t>
      </w:r>
      <w:r w:rsidR="00EE775B" w:rsidRPr="00744F44">
        <w:rPr>
          <w:rFonts w:asciiTheme="minorHAnsi" w:hAnsiTheme="minorHAnsi" w:cstheme="minorHAnsi"/>
          <w:sz w:val="24"/>
          <w:szCs w:val="24"/>
        </w:rPr>
        <w:t xml:space="preserve">é condizente com o praticado no mercado </w:t>
      </w:r>
      <w:r w:rsidR="007124C6">
        <w:rPr>
          <w:rFonts w:asciiTheme="minorHAnsi" w:hAnsiTheme="minorHAnsi" w:cstheme="minorHAnsi"/>
          <w:sz w:val="24"/>
          <w:szCs w:val="24"/>
        </w:rPr>
        <w:t xml:space="preserve">roraimense </w:t>
      </w:r>
      <w:r w:rsidR="00EE775B" w:rsidRPr="00744F44">
        <w:rPr>
          <w:rFonts w:asciiTheme="minorHAnsi" w:hAnsiTheme="minorHAnsi" w:cstheme="minorHAnsi"/>
          <w:sz w:val="24"/>
          <w:szCs w:val="24"/>
        </w:rPr>
        <w:t>e muito abaixo se compararmos com outros eventos da mesma complexidade na região norte</w:t>
      </w:r>
      <w:r w:rsidRPr="00744F44">
        <w:rPr>
          <w:rFonts w:asciiTheme="minorHAnsi" w:hAnsiTheme="minorHAnsi" w:cstheme="minorHAnsi"/>
          <w:sz w:val="24"/>
          <w:szCs w:val="24"/>
        </w:rPr>
        <w:t xml:space="preserve">, detectamos que o valor proposto pela empresa </w:t>
      </w:r>
      <w:r w:rsidR="00744F44" w:rsidRPr="00744F44">
        <w:rPr>
          <w:rFonts w:asciiTheme="minorHAnsi" w:hAnsiTheme="minorHAnsi" w:cstheme="minorHAnsi"/>
          <w:b/>
          <w:bCs/>
          <w:sz w:val="24"/>
          <w:szCs w:val="24"/>
        </w:rPr>
        <w:t>FRANCISCO BEZERRA DE ARAUJO FILHO 69852464272</w:t>
      </w:r>
      <w:r w:rsidRPr="00744F44">
        <w:rPr>
          <w:rFonts w:asciiTheme="minorHAnsi" w:hAnsiTheme="minorHAnsi" w:cstheme="minorHAnsi"/>
          <w:sz w:val="24"/>
          <w:szCs w:val="24"/>
        </w:rPr>
        <w:t>, para uma apresentação em praça pública</w:t>
      </w:r>
      <w:r w:rsidRPr="00867F10">
        <w:rPr>
          <w:rFonts w:asciiTheme="minorHAnsi" w:hAnsiTheme="minorHAnsi" w:cstheme="minorHAnsi"/>
          <w:sz w:val="24"/>
          <w:szCs w:val="24"/>
        </w:rPr>
        <w:t xml:space="preserve">, no dia e período de </w:t>
      </w:r>
    </w:p>
    <w:p w14:paraId="6748322B" w14:textId="77777777" w:rsidR="007124C6" w:rsidRPr="007124C6" w:rsidRDefault="007124C6" w:rsidP="007124C6">
      <w:pPr>
        <w:pStyle w:val="PargrafodaLista"/>
        <w:rPr>
          <w:rFonts w:asciiTheme="minorHAnsi" w:hAnsiTheme="minorHAnsi" w:cstheme="minorHAnsi"/>
          <w:sz w:val="24"/>
          <w:szCs w:val="24"/>
        </w:rPr>
      </w:pPr>
    </w:p>
    <w:p w14:paraId="4C6F1D8E" w14:textId="007F999F" w:rsidR="002B4458" w:rsidRPr="00867F10" w:rsidRDefault="002B4458" w:rsidP="007124C6">
      <w:pPr>
        <w:pStyle w:val="PargrafodaLista"/>
        <w:spacing w:line="360" w:lineRule="auto"/>
        <w:ind w:left="0" w:right="131"/>
        <w:rPr>
          <w:rFonts w:asciiTheme="minorHAnsi" w:hAnsiTheme="minorHAnsi" w:cstheme="minorHAnsi"/>
          <w:sz w:val="24"/>
          <w:szCs w:val="24"/>
        </w:rPr>
      </w:pPr>
      <w:r w:rsidRPr="00867F10">
        <w:rPr>
          <w:rFonts w:asciiTheme="minorHAnsi" w:hAnsiTheme="minorHAnsi" w:cstheme="minorHAnsi"/>
          <w:sz w:val="24"/>
          <w:szCs w:val="24"/>
        </w:rPr>
        <w:t>realização do evento no município</w:t>
      </w:r>
      <w:r w:rsidR="007124C6">
        <w:rPr>
          <w:rFonts w:asciiTheme="minorHAnsi" w:hAnsiTheme="minorHAnsi" w:cstheme="minorHAnsi"/>
          <w:sz w:val="24"/>
          <w:szCs w:val="24"/>
        </w:rPr>
        <w:t xml:space="preserve"> de Cantá/RR</w:t>
      </w:r>
      <w:r w:rsidRPr="00867F10">
        <w:rPr>
          <w:rFonts w:asciiTheme="minorHAnsi" w:hAnsiTheme="minorHAnsi" w:cstheme="minorHAnsi"/>
          <w:sz w:val="24"/>
          <w:szCs w:val="24"/>
        </w:rPr>
        <w:t>, é razoável não só por que atende as condições financeiras da administração como também pela propriedade do show que é apresentado pel</w:t>
      </w:r>
      <w:r w:rsidR="00EE775B" w:rsidRPr="00867F10">
        <w:rPr>
          <w:rFonts w:asciiTheme="minorHAnsi" w:hAnsiTheme="minorHAnsi" w:cstheme="minorHAnsi"/>
          <w:sz w:val="24"/>
          <w:szCs w:val="24"/>
        </w:rPr>
        <w:t>o</w:t>
      </w:r>
      <w:r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artista</w:t>
      </w:r>
      <w:r w:rsidRPr="00867F10">
        <w:rPr>
          <w:rFonts w:asciiTheme="minorHAnsi" w:hAnsiTheme="minorHAnsi" w:cstheme="minorHAnsi"/>
          <w:sz w:val="24"/>
          <w:szCs w:val="24"/>
        </w:rPr>
        <w:t xml:space="preserve"> e, pelo grau de especialização decorrente da reputação profissional, experiência e conhecimentos compatíveis com a dimensão e complexidade dos serviços objeto da contratação direta da empresa que intermedia a comercialização e produção do show</w:t>
      </w:r>
      <w:r w:rsidR="002520EA" w:rsidRPr="00867F10">
        <w:rPr>
          <w:rFonts w:asciiTheme="minorHAnsi" w:hAnsiTheme="minorHAnsi" w:cstheme="minorHAnsi"/>
          <w:sz w:val="24"/>
          <w:szCs w:val="24"/>
        </w:rPr>
        <w:t xml:space="preserve"> </w:t>
      </w:r>
      <w:r w:rsidR="00451A1B" w:rsidRPr="00867F10">
        <w:rPr>
          <w:rFonts w:asciiTheme="minorHAnsi" w:hAnsiTheme="minorHAnsi" w:cstheme="minorHAnsi"/>
          <w:sz w:val="24"/>
          <w:szCs w:val="24"/>
        </w:rPr>
        <w:t>(nota fiscal de contratações anteriores)</w:t>
      </w:r>
      <w:r w:rsidR="002520EA" w:rsidRPr="00867F10">
        <w:rPr>
          <w:rFonts w:asciiTheme="minorHAnsi" w:hAnsiTheme="minorHAnsi" w:cstheme="minorHAnsi"/>
          <w:sz w:val="24"/>
          <w:szCs w:val="24"/>
        </w:rPr>
        <w:t>.</w:t>
      </w:r>
    </w:p>
    <w:p w14:paraId="73382219"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6C08CB50" w14:textId="69400020"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Ressaltamos quanto a notória popularidade e reconhecimento da consagração do artista pela critica especializada ou pela opinião publica nacional e regional, do artista em questão, como cantor foi comprovada através de portfolio apresentado em documentação anexa.</w:t>
      </w:r>
    </w:p>
    <w:p w14:paraId="5751C51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539B87FB" w14:textId="7905C6D8"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 xml:space="preserve">Face exposto a contratação pretendida deve ser realizada com a empresa </w:t>
      </w:r>
      <w:r w:rsidR="00F40FE4" w:rsidRPr="003F6629">
        <w:rPr>
          <w:rFonts w:asciiTheme="minorHAnsi" w:hAnsiTheme="minorHAnsi" w:cstheme="minorHAnsi"/>
          <w:b/>
          <w:bCs/>
          <w:sz w:val="24"/>
          <w:szCs w:val="24"/>
        </w:rPr>
        <w:t>FRANCISCO BEZERRA DE ARAUJO FILHO 69852464272</w:t>
      </w:r>
      <w:r w:rsidR="00F40FE4" w:rsidRPr="003F6629">
        <w:rPr>
          <w:rFonts w:asciiTheme="minorHAnsi" w:hAnsiTheme="minorHAnsi" w:cstheme="minorHAnsi"/>
          <w:sz w:val="24"/>
          <w:szCs w:val="24"/>
        </w:rPr>
        <w:t xml:space="preserve">, inscrita no </w:t>
      </w:r>
      <w:r w:rsidR="00F40FE4" w:rsidRPr="003F6629">
        <w:rPr>
          <w:rFonts w:asciiTheme="minorHAnsi" w:hAnsiTheme="minorHAnsi" w:cstheme="minorHAnsi"/>
          <w:b/>
          <w:bCs/>
          <w:sz w:val="24"/>
          <w:szCs w:val="24"/>
        </w:rPr>
        <w:t>CNPJ: 41.866.342/0001-76</w:t>
      </w:r>
      <w:r w:rsidRPr="00867F10">
        <w:rPr>
          <w:rFonts w:asciiTheme="minorHAnsi" w:hAnsiTheme="minorHAnsi" w:cstheme="minorHAnsi"/>
          <w:sz w:val="24"/>
          <w:szCs w:val="24"/>
        </w:rPr>
        <w:t>,</w:t>
      </w:r>
      <w:r w:rsidR="00DE593C" w:rsidRPr="00867F10">
        <w:rPr>
          <w:rFonts w:asciiTheme="minorHAnsi" w:hAnsiTheme="minorHAnsi" w:cstheme="minorHAnsi"/>
          <w:sz w:val="24"/>
          <w:szCs w:val="24"/>
        </w:rPr>
        <w:t xml:space="preserve"> micro empreendedor individual,</w:t>
      </w:r>
      <w:r w:rsidRPr="00867F10">
        <w:rPr>
          <w:rFonts w:asciiTheme="minorHAnsi" w:hAnsiTheme="minorHAnsi" w:cstheme="minorHAnsi"/>
          <w:sz w:val="24"/>
          <w:szCs w:val="24"/>
        </w:rPr>
        <w:t xml:space="preserve"> no valor de </w:t>
      </w:r>
      <w:r w:rsidR="00175A5E" w:rsidRPr="00175A5E">
        <w:rPr>
          <w:rFonts w:asciiTheme="minorHAnsi" w:hAnsiTheme="minorHAnsi" w:cstheme="minorHAnsi"/>
          <w:sz w:val="24"/>
          <w:szCs w:val="24"/>
        </w:rPr>
        <w:t>R$ 18.000,00 (dezoito mil reais)</w:t>
      </w:r>
      <w:r w:rsidRPr="00867F10">
        <w:rPr>
          <w:rFonts w:asciiTheme="minorHAnsi" w:hAnsiTheme="minorHAnsi" w:cstheme="minorHAnsi"/>
          <w:sz w:val="24"/>
          <w:szCs w:val="24"/>
        </w:rPr>
        <w:t xml:space="preserve">, pela apresentação </w:t>
      </w:r>
      <w:r w:rsidR="00175A5E">
        <w:rPr>
          <w:rFonts w:asciiTheme="minorHAnsi" w:hAnsiTheme="minorHAnsi" w:cstheme="minorHAnsi"/>
          <w:sz w:val="24"/>
          <w:szCs w:val="24"/>
        </w:rPr>
        <w:t>do</w:t>
      </w:r>
      <w:r w:rsidR="00175A5E" w:rsidRPr="00502FD6">
        <w:rPr>
          <w:rFonts w:asciiTheme="minorHAnsi" w:hAnsiTheme="minorHAnsi" w:cstheme="minorHAnsi"/>
          <w:sz w:val="24"/>
          <w:szCs w:val="24"/>
        </w:rPr>
        <w:t xml:space="preserve"> cantor ANDRÉ BRASIL e BANDA “XOTE PRA BALANÇAR” </w:t>
      </w:r>
      <w:r w:rsidRPr="00867F10">
        <w:rPr>
          <w:rFonts w:asciiTheme="minorHAnsi" w:hAnsiTheme="minorHAnsi" w:cstheme="minorHAnsi"/>
          <w:sz w:val="24"/>
          <w:szCs w:val="24"/>
        </w:rPr>
        <w:t xml:space="preserve">para se apresentar na </w:t>
      </w:r>
      <w:r w:rsidR="005637F0" w:rsidRPr="00867F10">
        <w:rPr>
          <w:rFonts w:asciiTheme="minorHAnsi" w:hAnsiTheme="minorHAnsi" w:cstheme="minorHAnsi"/>
          <w:b/>
          <w:bCs/>
          <w:sz w:val="24"/>
          <w:szCs w:val="24"/>
        </w:rPr>
        <w:t>XXII EDIÇÃO DA FESTA DO MILHO</w:t>
      </w:r>
      <w:r w:rsidRPr="00867F10">
        <w:rPr>
          <w:rFonts w:asciiTheme="minorHAnsi" w:hAnsiTheme="minorHAnsi" w:cstheme="minorHAnsi"/>
          <w:sz w:val="24"/>
          <w:szCs w:val="24"/>
        </w:rPr>
        <w:t xml:space="preserve">, na Vila </w:t>
      </w:r>
      <w:r w:rsidR="00C70109" w:rsidRPr="00867F10">
        <w:rPr>
          <w:rFonts w:asciiTheme="minorHAnsi" w:hAnsiTheme="minorHAnsi" w:cstheme="minorHAnsi"/>
          <w:sz w:val="24"/>
          <w:szCs w:val="24"/>
        </w:rPr>
        <w:t>Serra Grande I</w:t>
      </w:r>
      <w:r w:rsidRPr="00867F10">
        <w:rPr>
          <w:rFonts w:asciiTheme="minorHAnsi" w:hAnsiTheme="minorHAnsi" w:cstheme="minorHAnsi"/>
          <w:sz w:val="24"/>
          <w:szCs w:val="24"/>
        </w:rPr>
        <w:t xml:space="preserve">, município de Cantá/RR, levando-se em consideração a proposta de preços ofertada, conforme documentos acostados aos autos. </w:t>
      </w:r>
    </w:p>
    <w:p w14:paraId="58729F21" w14:textId="77777777" w:rsidR="008E3CCE" w:rsidRPr="00867F10" w:rsidRDefault="008E3CCE" w:rsidP="00FF04FC">
      <w:pPr>
        <w:pStyle w:val="PargrafodaLista"/>
        <w:ind w:left="0" w:right="131"/>
        <w:rPr>
          <w:rFonts w:asciiTheme="minorHAnsi" w:hAnsiTheme="minorHAnsi" w:cstheme="minorHAnsi"/>
          <w:sz w:val="24"/>
          <w:szCs w:val="24"/>
        </w:rPr>
      </w:pPr>
    </w:p>
    <w:p w14:paraId="08BA5448" w14:textId="7E032B35" w:rsidR="00FF04FC" w:rsidRPr="00867F10" w:rsidRDefault="00FF04FC" w:rsidP="00FF04FC">
      <w:pPr>
        <w:pStyle w:val="PargrafodaLista"/>
        <w:numPr>
          <w:ilvl w:val="0"/>
          <w:numId w:val="25"/>
        </w:numPr>
        <w:spacing w:line="360" w:lineRule="auto"/>
        <w:ind w:right="131"/>
        <w:rPr>
          <w:rFonts w:asciiTheme="minorHAnsi" w:hAnsiTheme="minorHAnsi" w:cstheme="minorHAnsi"/>
          <w:b/>
          <w:bCs/>
          <w:sz w:val="24"/>
          <w:szCs w:val="24"/>
        </w:rPr>
      </w:pPr>
      <w:r w:rsidRPr="00867F10">
        <w:rPr>
          <w:rFonts w:asciiTheme="minorHAnsi" w:hAnsiTheme="minorHAnsi" w:cstheme="minorHAnsi"/>
          <w:b/>
          <w:bCs/>
          <w:sz w:val="24"/>
          <w:szCs w:val="24"/>
        </w:rPr>
        <w:t>CONCLUSÃO</w:t>
      </w:r>
    </w:p>
    <w:p w14:paraId="2D57319C" w14:textId="5F638E49" w:rsidR="008A0857" w:rsidRPr="00744F44" w:rsidRDefault="00AF4B62" w:rsidP="00DE593C">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b/>
          <w:bCs/>
          <w:sz w:val="24"/>
          <w:szCs w:val="24"/>
        </w:rPr>
        <w:t xml:space="preserve">CONSIDERANDO </w:t>
      </w:r>
      <w:r w:rsidR="00A71DF6" w:rsidRPr="00867F10">
        <w:rPr>
          <w:rFonts w:asciiTheme="minorHAnsi" w:hAnsiTheme="minorHAnsi" w:cstheme="minorHAnsi"/>
          <w:sz w:val="24"/>
          <w:szCs w:val="24"/>
        </w:rPr>
        <w:t xml:space="preserve">argumentação desenvolvida, entendemos plenamente possível a contratação da </w:t>
      </w:r>
      <w:r w:rsidR="00A71DF6" w:rsidRPr="00744F44">
        <w:rPr>
          <w:rFonts w:asciiTheme="minorHAnsi" w:hAnsiTheme="minorHAnsi" w:cstheme="minorHAnsi"/>
          <w:sz w:val="24"/>
          <w:szCs w:val="24"/>
        </w:rPr>
        <w:t xml:space="preserve">empresa </w:t>
      </w:r>
      <w:r w:rsidR="00744F44" w:rsidRPr="00744F44">
        <w:rPr>
          <w:rFonts w:asciiTheme="minorHAnsi" w:hAnsiTheme="minorHAnsi" w:cstheme="minorHAnsi"/>
          <w:b/>
          <w:bCs/>
          <w:sz w:val="24"/>
          <w:szCs w:val="24"/>
        </w:rPr>
        <w:t>FRANCISCO BEZERRA DE ARAUJO FILHO 69852464272</w:t>
      </w:r>
      <w:r w:rsidR="00744F44" w:rsidRPr="00744F44">
        <w:rPr>
          <w:rFonts w:asciiTheme="minorHAnsi" w:hAnsiTheme="minorHAnsi" w:cstheme="minorHAnsi"/>
          <w:sz w:val="24"/>
          <w:szCs w:val="24"/>
        </w:rPr>
        <w:t xml:space="preserve">, inscrita no </w:t>
      </w:r>
      <w:r w:rsidR="00744F44" w:rsidRPr="00744F44">
        <w:rPr>
          <w:rFonts w:asciiTheme="minorHAnsi" w:hAnsiTheme="minorHAnsi" w:cstheme="minorHAnsi"/>
          <w:b/>
          <w:bCs/>
          <w:sz w:val="24"/>
          <w:szCs w:val="24"/>
        </w:rPr>
        <w:t>CNPJ: 41.866.342/0001-76</w:t>
      </w:r>
      <w:r w:rsidR="00A71DF6" w:rsidRPr="00744F44">
        <w:rPr>
          <w:rFonts w:asciiTheme="minorHAnsi" w:hAnsiTheme="minorHAnsi" w:cstheme="minorHAnsi"/>
          <w:sz w:val="24"/>
          <w:szCs w:val="24"/>
        </w:rPr>
        <w:t xml:space="preserve">, </w:t>
      </w:r>
      <w:r w:rsidR="00DE593C" w:rsidRPr="00744F44">
        <w:rPr>
          <w:rFonts w:asciiTheme="minorHAnsi" w:hAnsiTheme="minorHAnsi" w:cstheme="minorHAnsi"/>
          <w:sz w:val="24"/>
          <w:szCs w:val="24"/>
        </w:rPr>
        <w:t xml:space="preserve">micro empreendedor individual, </w:t>
      </w:r>
      <w:r w:rsidR="00A71DF6" w:rsidRPr="00744F44">
        <w:rPr>
          <w:rFonts w:asciiTheme="minorHAnsi" w:hAnsiTheme="minorHAnsi" w:cstheme="minorHAnsi"/>
          <w:sz w:val="24"/>
          <w:szCs w:val="24"/>
        </w:rPr>
        <w:t xml:space="preserve">por inexigibilidade de licitação, amparada no art. 25, inciso III, da Lei n° 8.666/93. </w:t>
      </w:r>
    </w:p>
    <w:p w14:paraId="2303133A"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6A46BBD3" w14:textId="77777777" w:rsidR="008A0857"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AF4B62" w:rsidRPr="00867F10">
        <w:rPr>
          <w:rFonts w:asciiTheme="minorHAnsi" w:hAnsiTheme="minorHAnsi" w:cstheme="minorHAnsi"/>
          <w:sz w:val="24"/>
          <w:szCs w:val="24"/>
        </w:rPr>
        <w:t>o entendimento do notável Marçal Justen Filho:</w:t>
      </w:r>
    </w:p>
    <w:p w14:paraId="36A08A7C" w14:textId="77777777" w:rsidR="008A0857" w:rsidRPr="00867F10" w:rsidRDefault="008A0857" w:rsidP="008A0857">
      <w:pPr>
        <w:pStyle w:val="PargrafodaLista"/>
        <w:rPr>
          <w:rFonts w:asciiTheme="minorHAnsi" w:hAnsiTheme="minorHAnsi" w:cstheme="minorHAnsi"/>
          <w:sz w:val="24"/>
          <w:szCs w:val="24"/>
        </w:rPr>
      </w:pPr>
    </w:p>
    <w:p w14:paraId="7EFF6EBF" w14:textId="3B55EBE0" w:rsidR="00FF04FC" w:rsidRPr="00867F10" w:rsidRDefault="00AF4B62" w:rsidP="008A0857">
      <w:pPr>
        <w:pStyle w:val="Ttulo2"/>
        <w:spacing w:before="0"/>
        <w:ind w:left="4536" w:right="122"/>
        <w:jc w:val="both"/>
        <w:rPr>
          <w:rFonts w:asciiTheme="minorHAnsi" w:hAnsiTheme="minorHAnsi" w:cstheme="minorHAnsi"/>
          <w:bCs/>
          <w:i/>
          <w:iCs/>
          <w:color w:val="auto"/>
          <w:sz w:val="24"/>
          <w:szCs w:val="24"/>
        </w:rPr>
      </w:pPr>
      <w:r w:rsidRPr="00867F10">
        <w:rPr>
          <w:rFonts w:asciiTheme="minorHAnsi" w:hAnsiTheme="minorHAnsi" w:cstheme="minorHAnsi"/>
          <w:bCs/>
          <w:i/>
          <w:iCs/>
          <w:color w:val="auto"/>
          <w:sz w:val="24"/>
          <w:szCs w:val="24"/>
        </w:rPr>
        <w:lastRenderedPageBreak/>
        <w:t xml:space="preserve"> 2/5 “Lembre-se que a inviabilidade de competição é uma questão não apenas jurídica, mas também fática. A inexigibilidade é uma imposição da realidade extranormativa, que torna a licitação inútil ou contraproducente. A comprovação da inexistência de alternativas para a Administração faz-se segundo o princípio da liberdade de prova. Pode dar-se por qualquer via, desde que idônea e satisfatória. ”</w:t>
      </w:r>
    </w:p>
    <w:p w14:paraId="2C34FCF5"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3B8F55BB" w14:textId="42AA5E16" w:rsidR="00FF04FC" w:rsidRPr="00867F10" w:rsidRDefault="00AF4B62"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ainda, que o referido processo atende ao exposto no inciso I</w:t>
      </w:r>
      <w:r w:rsidR="00363E17" w:rsidRPr="00867F10">
        <w:rPr>
          <w:rFonts w:asciiTheme="minorHAnsi" w:hAnsiTheme="minorHAnsi" w:cstheme="minorHAnsi"/>
          <w:sz w:val="24"/>
          <w:szCs w:val="24"/>
        </w:rPr>
        <w:t>II</w:t>
      </w:r>
      <w:r w:rsidRPr="00867F10">
        <w:rPr>
          <w:rFonts w:asciiTheme="minorHAnsi" w:hAnsiTheme="minorHAnsi" w:cstheme="minorHAnsi"/>
          <w:sz w:val="24"/>
          <w:szCs w:val="24"/>
        </w:rPr>
        <w:t xml:space="preserve"> do art. 25, da Lei Federal nº 8.666/93</w:t>
      </w:r>
      <w:r w:rsidR="0043730B" w:rsidRPr="00867F10">
        <w:rPr>
          <w:rFonts w:asciiTheme="minorHAnsi" w:hAnsiTheme="minorHAnsi" w:cstheme="minorHAnsi"/>
          <w:sz w:val="24"/>
          <w:szCs w:val="24"/>
        </w:rPr>
        <w:t>:</w:t>
      </w:r>
    </w:p>
    <w:p w14:paraId="75A3379C" w14:textId="77777777" w:rsidR="0043730B" w:rsidRPr="00867F10" w:rsidRDefault="0043730B" w:rsidP="0043730B">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4191E721" w14:textId="77777777" w:rsidR="0043730B" w:rsidRPr="00867F10" w:rsidRDefault="0043730B" w:rsidP="0043730B">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III - para contratação de profissional de qualquer setor artístico, diretamente ou através de empresário exclusivo, desde que consagrado pela crítica especializada ou pela opinião pública.</w:t>
      </w:r>
    </w:p>
    <w:p w14:paraId="3308DA15" w14:textId="748F982A" w:rsidR="0043730B" w:rsidRPr="00867F10" w:rsidRDefault="0043730B" w:rsidP="0043730B">
      <w:pPr>
        <w:pStyle w:val="PargrafodaLista"/>
        <w:spacing w:line="360" w:lineRule="auto"/>
        <w:ind w:left="0" w:right="131"/>
        <w:rPr>
          <w:rFonts w:asciiTheme="minorHAnsi" w:hAnsiTheme="minorHAnsi" w:cstheme="minorHAnsi"/>
          <w:sz w:val="24"/>
          <w:szCs w:val="24"/>
        </w:rPr>
      </w:pPr>
    </w:p>
    <w:p w14:paraId="384A0E37" w14:textId="056671C7" w:rsidR="00FF04FC"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EC7933" w:rsidRPr="00867F10">
        <w:rPr>
          <w:rFonts w:asciiTheme="minorHAnsi" w:hAnsiTheme="minorHAnsi" w:cstheme="minorHAnsi"/>
          <w:sz w:val="24"/>
          <w:szCs w:val="24"/>
        </w:rPr>
        <w:t>a existência da necessidade da contratação do serviço, devidamente justifica-</w:t>
      </w:r>
      <w:r w:rsidR="00EC7933" w:rsidRPr="00867F10">
        <w:rPr>
          <w:rFonts w:asciiTheme="minorHAnsi" w:hAnsiTheme="minorHAnsi" w:cstheme="minorHAnsi"/>
          <w:spacing w:val="1"/>
          <w:sz w:val="24"/>
          <w:szCs w:val="24"/>
        </w:rPr>
        <w:t xml:space="preserve"> </w:t>
      </w:r>
      <w:r w:rsidR="00EC7933" w:rsidRPr="00867F10">
        <w:rPr>
          <w:rFonts w:asciiTheme="minorHAnsi" w:hAnsiTheme="minorHAnsi" w:cstheme="minorHAnsi"/>
          <w:sz w:val="24"/>
          <w:szCs w:val="24"/>
        </w:rPr>
        <w:t>da pel</w:t>
      </w:r>
      <w:r w:rsidRPr="00867F10">
        <w:rPr>
          <w:rFonts w:asciiTheme="minorHAnsi" w:hAnsiTheme="minorHAnsi" w:cstheme="minorHAnsi"/>
          <w:sz w:val="24"/>
          <w:szCs w:val="24"/>
        </w:rPr>
        <w:t>a</w:t>
      </w:r>
      <w:r w:rsidR="00EC7933" w:rsidRPr="00867F10">
        <w:rPr>
          <w:rFonts w:asciiTheme="minorHAnsi" w:hAnsiTheme="minorHAnsi" w:cstheme="minorHAnsi"/>
          <w:sz w:val="24"/>
          <w:szCs w:val="24"/>
        </w:rPr>
        <w:t xml:space="preserve"> </w:t>
      </w:r>
      <w:r w:rsidRPr="00867F10">
        <w:rPr>
          <w:rFonts w:asciiTheme="minorHAnsi" w:hAnsiTheme="minorHAnsi" w:cstheme="minorHAnsi"/>
          <w:sz w:val="24"/>
          <w:szCs w:val="24"/>
        </w:rPr>
        <w:t xml:space="preserve">Secretaria Municipal de </w:t>
      </w:r>
      <w:r w:rsidR="008C3E19" w:rsidRPr="00867F10">
        <w:rPr>
          <w:rFonts w:asciiTheme="minorHAnsi" w:hAnsiTheme="minorHAnsi" w:cstheme="minorHAnsi"/>
          <w:sz w:val="24"/>
          <w:szCs w:val="24"/>
        </w:rPr>
        <w:t>Cultura</w:t>
      </w:r>
      <w:r w:rsidR="00EC7933" w:rsidRPr="00867F10">
        <w:rPr>
          <w:rFonts w:asciiTheme="minorHAnsi" w:hAnsiTheme="minorHAnsi" w:cstheme="minorHAnsi"/>
          <w:sz w:val="24"/>
          <w:szCs w:val="24"/>
        </w:rPr>
        <w:t xml:space="preserve"> d</w:t>
      </w:r>
      <w:r w:rsidR="008C3E19" w:rsidRPr="00867F10">
        <w:rPr>
          <w:rFonts w:asciiTheme="minorHAnsi" w:hAnsiTheme="minorHAnsi" w:cstheme="minorHAnsi"/>
          <w:sz w:val="24"/>
          <w:szCs w:val="24"/>
        </w:rPr>
        <w:t xml:space="preserve">a Prefeitura Municipal de </w:t>
      </w:r>
      <w:r w:rsidR="00EC7933" w:rsidRPr="00867F10">
        <w:rPr>
          <w:rFonts w:asciiTheme="minorHAnsi" w:hAnsiTheme="minorHAnsi" w:cstheme="minorHAnsi"/>
          <w:sz w:val="24"/>
          <w:szCs w:val="24"/>
        </w:rPr>
        <w:t>Cantá/RR e comprovada a inviabilidade de competição, entendemos que é plenamente cabível a formalização da inexigibilidade para o objeto em comento</w:t>
      </w:r>
      <w:r w:rsidRPr="00867F10">
        <w:rPr>
          <w:rFonts w:asciiTheme="minorHAnsi" w:hAnsiTheme="minorHAnsi" w:cstheme="minorHAnsi"/>
          <w:sz w:val="24"/>
          <w:szCs w:val="24"/>
        </w:rPr>
        <w:t>.</w:t>
      </w:r>
    </w:p>
    <w:p w14:paraId="46279517" w14:textId="77777777" w:rsidR="005560E5" w:rsidRPr="00867F10" w:rsidRDefault="005560E5" w:rsidP="005560E5">
      <w:pPr>
        <w:pStyle w:val="PargrafodaLista"/>
        <w:spacing w:line="360" w:lineRule="auto"/>
        <w:ind w:left="0" w:right="131"/>
        <w:rPr>
          <w:rFonts w:asciiTheme="minorHAnsi" w:hAnsiTheme="minorHAnsi" w:cstheme="minorHAnsi"/>
          <w:sz w:val="24"/>
          <w:szCs w:val="24"/>
        </w:rPr>
      </w:pPr>
    </w:p>
    <w:p w14:paraId="08F59134" w14:textId="2716FF3A" w:rsidR="008E3CCE"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Diante do exposto, faz-se necessário a contratação do objeto ora requerido por inexigibilidade, conforme já justificado acima, solicitamos deferimento quanto ao pleito.</w:t>
      </w:r>
    </w:p>
    <w:p w14:paraId="44064313" w14:textId="77777777" w:rsidR="00E450CE" w:rsidRPr="00867F10" w:rsidRDefault="00E450CE" w:rsidP="008E3CCE">
      <w:pPr>
        <w:tabs>
          <w:tab w:val="center" w:pos="4252"/>
          <w:tab w:val="right" w:pos="8504"/>
        </w:tabs>
        <w:rPr>
          <w:rFonts w:asciiTheme="minorHAnsi" w:eastAsia="Arial" w:hAnsiTheme="minorHAnsi" w:cstheme="minorHAnsi"/>
          <w:i/>
          <w:sz w:val="24"/>
          <w:szCs w:val="24"/>
        </w:rPr>
      </w:pPr>
    </w:p>
    <w:p w14:paraId="581FE378" w14:textId="77777777" w:rsidR="00127639" w:rsidRPr="00867F10" w:rsidRDefault="00127639" w:rsidP="008E3CCE">
      <w:pPr>
        <w:tabs>
          <w:tab w:val="center" w:pos="4252"/>
          <w:tab w:val="right" w:pos="8504"/>
        </w:tabs>
        <w:jc w:val="both"/>
        <w:rPr>
          <w:rFonts w:asciiTheme="minorHAnsi" w:eastAsia="Arial" w:hAnsiTheme="minorHAnsi" w:cstheme="minorHAnsi"/>
          <w:b/>
          <w:sz w:val="24"/>
          <w:szCs w:val="24"/>
        </w:rPr>
      </w:pPr>
    </w:p>
    <w:p w14:paraId="10CF7FBF"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C94880F" w14:textId="2263C384" w:rsidR="003277CF" w:rsidRPr="00867F10" w:rsidRDefault="003277CF" w:rsidP="003277CF">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Cantá/ RR, 0</w:t>
      </w:r>
      <w:r w:rsidR="007124C6">
        <w:rPr>
          <w:rFonts w:asciiTheme="minorHAnsi" w:eastAsia="Arial" w:hAnsiTheme="minorHAnsi" w:cstheme="minorHAnsi"/>
          <w:sz w:val="24"/>
          <w:szCs w:val="24"/>
        </w:rPr>
        <w:t>5</w:t>
      </w:r>
      <w:r w:rsidRPr="00867F10">
        <w:rPr>
          <w:rFonts w:asciiTheme="minorHAnsi" w:eastAsia="Arial" w:hAnsiTheme="minorHAnsi" w:cstheme="minorHAnsi"/>
          <w:sz w:val="24"/>
          <w:szCs w:val="24"/>
        </w:rPr>
        <w:t xml:space="preserve"> de setembro de 2023.</w:t>
      </w:r>
    </w:p>
    <w:p w14:paraId="3FAB953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213D9B79" w14:textId="354C6233" w:rsidR="008E3CCE" w:rsidRPr="00867F10" w:rsidRDefault="008E3CCE" w:rsidP="008E3CCE">
      <w:pPr>
        <w:jc w:val="center"/>
        <w:rPr>
          <w:rFonts w:asciiTheme="minorHAnsi" w:hAnsiTheme="minorHAnsi" w:cstheme="minorHAnsi"/>
          <w:b/>
          <w:bCs/>
          <w:sz w:val="24"/>
          <w:szCs w:val="24"/>
        </w:rPr>
      </w:pPr>
    </w:p>
    <w:p w14:paraId="4E60155E" w14:textId="5720A4FE" w:rsidR="00D83C72" w:rsidRPr="00867F10" w:rsidRDefault="00D83C72" w:rsidP="008E3CCE">
      <w:pPr>
        <w:jc w:val="center"/>
        <w:rPr>
          <w:rFonts w:asciiTheme="minorHAnsi" w:hAnsiTheme="minorHAnsi" w:cstheme="minorHAnsi"/>
          <w:b/>
          <w:bCs/>
          <w:sz w:val="24"/>
          <w:szCs w:val="24"/>
        </w:rPr>
      </w:pPr>
    </w:p>
    <w:p w14:paraId="1A66890E" w14:textId="77777777" w:rsidR="00D83C72" w:rsidRPr="00867F10" w:rsidRDefault="00D83C72" w:rsidP="008E3CCE">
      <w:pPr>
        <w:jc w:val="center"/>
        <w:rPr>
          <w:rFonts w:asciiTheme="minorHAnsi" w:hAnsiTheme="minorHAnsi" w:cstheme="minorHAnsi"/>
          <w:b/>
          <w:bCs/>
          <w:sz w:val="24"/>
          <w:szCs w:val="24"/>
        </w:rPr>
      </w:pPr>
    </w:p>
    <w:p w14:paraId="3DA32214" w14:textId="1BEAFECC" w:rsidR="00127639" w:rsidRPr="00867F10" w:rsidRDefault="00127639"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365F34D4" w14:textId="77777777" w:rsidR="00127639" w:rsidRPr="00867F10" w:rsidRDefault="00127639"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D7A8181" w14:textId="44C53009" w:rsidR="00127639" w:rsidRPr="00867F10" w:rsidRDefault="00127639"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3277CF"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03736B07" w14:textId="59BE1E66" w:rsidR="00127639" w:rsidRPr="00867F10" w:rsidRDefault="00127639" w:rsidP="008E3CCE">
      <w:pPr>
        <w:jc w:val="center"/>
        <w:rPr>
          <w:rFonts w:asciiTheme="minorHAnsi" w:eastAsia="Arial" w:hAnsiTheme="minorHAnsi" w:cstheme="minorHAnsi"/>
          <w:sz w:val="24"/>
          <w:szCs w:val="24"/>
        </w:rPr>
      </w:pPr>
    </w:p>
    <w:p w14:paraId="6DA1237E" w14:textId="59DB7CF4" w:rsidR="007700CF" w:rsidRPr="00867F10" w:rsidRDefault="007700CF" w:rsidP="008E3CCE">
      <w:pPr>
        <w:jc w:val="center"/>
        <w:rPr>
          <w:rFonts w:asciiTheme="minorHAnsi" w:eastAsia="Arial" w:hAnsiTheme="minorHAnsi" w:cstheme="minorHAnsi"/>
          <w:sz w:val="24"/>
          <w:szCs w:val="24"/>
        </w:rPr>
      </w:pPr>
    </w:p>
    <w:p w14:paraId="534A78F8" w14:textId="6B0F9B7B" w:rsidR="005560E5" w:rsidRPr="00867F10" w:rsidRDefault="005560E5" w:rsidP="008E3CCE">
      <w:pPr>
        <w:tabs>
          <w:tab w:val="left" w:pos="7088"/>
        </w:tabs>
        <w:jc w:val="center"/>
        <w:rPr>
          <w:rFonts w:asciiTheme="minorHAnsi" w:eastAsia="Arial" w:hAnsiTheme="minorHAnsi" w:cstheme="minorHAnsi"/>
          <w:b/>
          <w:sz w:val="24"/>
          <w:szCs w:val="24"/>
        </w:rPr>
      </w:pPr>
    </w:p>
    <w:p w14:paraId="5CF34969" w14:textId="1352D9FD" w:rsidR="00526F33" w:rsidRPr="00867F10" w:rsidRDefault="00526F33" w:rsidP="0083161B">
      <w:pPr>
        <w:keepNext/>
        <w:keepLines/>
        <w:tabs>
          <w:tab w:val="left" w:pos="0"/>
        </w:tabs>
        <w:ind w:right="-34"/>
        <w:jc w:val="center"/>
        <w:rPr>
          <w:rFonts w:asciiTheme="minorHAnsi" w:eastAsia="Arial" w:hAnsiTheme="minorHAnsi" w:cstheme="minorHAnsi"/>
          <w:b/>
          <w:bCs/>
          <w:sz w:val="24"/>
          <w:szCs w:val="24"/>
        </w:rPr>
      </w:pPr>
      <w:r w:rsidRPr="00867F10">
        <w:rPr>
          <w:rFonts w:asciiTheme="minorHAnsi" w:eastAsia="Arial" w:hAnsiTheme="minorHAnsi" w:cstheme="minorHAnsi"/>
          <w:b/>
          <w:bCs/>
          <w:sz w:val="24"/>
          <w:szCs w:val="24"/>
        </w:rPr>
        <w:t>MINUTA DO CONTRATO N° xxx/202</w:t>
      </w:r>
      <w:r w:rsidR="009B6203" w:rsidRPr="00867F10">
        <w:rPr>
          <w:rFonts w:asciiTheme="minorHAnsi" w:eastAsia="Arial" w:hAnsiTheme="minorHAnsi" w:cstheme="minorHAnsi"/>
          <w:b/>
          <w:bCs/>
          <w:sz w:val="24"/>
          <w:szCs w:val="24"/>
        </w:rPr>
        <w:t>3</w:t>
      </w:r>
      <w:r w:rsidRPr="00867F10">
        <w:rPr>
          <w:rFonts w:asciiTheme="minorHAnsi" w:eastAsia="Arial" w:hAnsiTheme="minorHAnsi" w:cstheme="minorHAnsi"/>
          <w:b/>
          <w:bCs/>
          <w:sz w:val="24"/>
          <w:szCs w:val="24"/>
        </w:rPr>
        <w:t>.</w:t>
      </w:r>
    </w:p>
    <w:p w14:paraId="7C54185C" w14:textId="77777777" w:rsidR="00526F33" w:rsidRPr="00867F10" w:rsidRDefault="00526F33" w:rsidP="00526F33">
      <w:pPr>
        <w:tabs>
          <w:tab w:val="left" w:pos="284"/>
        </w:tabs>
        <w:ind w:left="4536"/>
        <w:jc w:val="both"/>
        <w:rPr>
          <w:rFonts w:asciiTheme="minorHAnsi" w:eastAsia="Arial" w:hAnsiTheme="minorHAnsi" w:cstheme="minorHAnsi"/>
          <w:sz w:val="24"/>
          <w:szCs w:val="24"/>
        </w:rPr>
      </w:pPr>
    </w:p>
    <w:p w14:paraId="41376BBF" w14:textId="77777777" w:rsidR="00526F33" w:rsidRPr="00867F10" w:rsidRDefault="00526F33" w:rsidP="00526F33">
      <w:pPr>
        <w:tabs>
          <w:tab w:val="left" w:pos="284"/>
        </w:tabs>
        <w:ind w:left="4536"/>
        <w:jc w:val="both"/>
        <w:rPr>
          <w:rFonts w:asciiTheme="minorHAnsi" w:eastAsia="Arial" w:hAnsiTheme="minorHAnsi" w:cstheme="minorHAnsi"/>
          <w:color w:val="000000"/>
          <w:sz w:val="24"/>
          <w:szCs w:val="24"/>
        </w:rPr>
      </w:pPr>
      <w:r w:rsidRPr="00867F10">
        <w:rPr>
          <w:rFonts w:asciiTheme="minorHAnsi" w:eastAsia="Arial" w:hAnsiTheme="minorHAnsi" w:cstheme="minorHAnsi"/>
          <w:sz w:val="24"/>
          <w:szCs w:val="24"/>
        </w:rPr>
        <w:t>CONTRATO QUE ENTRE SI CELEBRAM O MUNICÍPIO DE CANTA/RR, E A EMPRESA xxxxxxxxxxx, PARA OS FINS NELE DECLARADOS</w:t>
      </w:r>
      <w:r w:rsidRPr="00867F10">
        <w:rPr>
          <w:rFonts w:asciiTheme="minorHAnsi" w:eastAsia="Arial" w:hAnsiTheme="minorHAnsi" w:cstheme="minorHAnsi"/>
          <w:color w:val="000000"/>
          <w:sz w:val="24"/>
          <w:szCs w:val="24"/>
        </w:rPr>
        <w:t>.</w:t>
      </w:r>
    </w:p>
    <w:p w14:paraId="062D4EA4" w14:textId="77777777" w:rsidR="00526F33" w:rsidRPr="00867F10" w:rsidRDefault="00526F33" w:rsidP="00526F33">
      <w:pPr>
        <w:tabs>
          <w:tab w:val="left" w:pos="284"/>
        </w:tabs>
        <w:ind w:left="3828"/>
        <w:jc w:val="both"/>
        <w:rPr>
          <w:rFonts w:asciiTheme="minorHAnsi" w:eastAsia="Arial" w:hAnsiTheme="minorHAnsi" w:cstheme="minorHAnsi"/>
          <w:sz w:val="24"/>
          <w:szCs w:val="24"/>
        </w:rPr>
      </w:pPr>
    </w:p>
    <w:p w14:paraId="132E8B4D" w14:textId="666DC269"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caps/>
          <w:sz w:val="24"/>
          <w:szCs w:val="24"/>
        </w:rPr>
        <w:t xml:space="preserve">A pRefeitura DO MUNICÍPIO de CANTA/RR, </w:t>
      </w:r>
      <w:r w:rsidRPr="00867F10">
        <w:rPr>
          <w:rFonts w:asciiTheme="minorHAnsi" w:eastAsia="Arial" w:hAnsiTheme="minorHAnsi" w:cstheme="minorHAnsi"/>
          <w:sz w:val="24"/>
          <w:szCs w:val="24"/>
        </w:rPr>
        <w:t xml:space="preserve">inscrita no CNPJ: 01.612.682/0001-56, doravante denominado simplesmente CONTRATANTE, com sede na Av. Renato Costa de Almeida, nº 100, Centro, nesta cidade, neste ato representado pelo Excelentíssimo Senhor Prefeito Municipal, ANDRE LUIS COSTA DE CASTRO, CPF: xxx.xxx.xxx-xx, doravante denominado CONTRATANTE, e empresa xxxxxxxxxxxx, CNPJ: xxxxxxxxxxxx/xxxx-xx, daqui por diante denominada CONTRATADA, com sua sede na xxxxxxxxxxxxxxxxxxxx, neste ato representada por seu xxxxxxxx,  xxxxxxxxxx, CPF: xxxxxxxxxxx, na presença das testemunhas adiante nominadas firmam o presente instrumento para contratação de empresa especializada xxxxxxxxxxxxxx, para atender as necessidades da </w:t>
      </w:r>
      <w:r w:rsidR="00D60FCF" w:rsidRPr="00867F10">
        <w:rPr>
          <w:rFonts w:asciiTheme="minorHAnsi" w:eastAsia="Arial" w:hAnsiTheme="minorHAnsi" w:cstheme="minorHAnsi"/>
          <w:sz w:val="24"/>
          <w:szCs w:val="24"/>
        </w:rPr>
        <w:t xml:space="preserve">Secretaria Municipal de Cultura, Turismo, Esporte e Lazer </w:t>
      </w:r>
      <w:r w:rsidRPr="00867F10">
        <w:rPr>
          <w:rFonts w:asciiTheme="minorHAnsi" w:eastAsia="Arial" w:hAnsiTheme="minorHAnsi" w:cstheme="minorHAnsi"/>
          <w:sz w:val="24"/>
          <w:szCs w:val="24"/>
        </w:rPr>
        <w:t xml:space="preserve">, conforme especificações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do Processo N° XXX/</w:t>
      </w:r>
      <w:r w:rsidR="00D60FCF" w:rsidRPr="00867F10">
        <w:rPr>
          <w:rFonts w:asciiTheme="minorHAnsi" w:eastAsia="Arial" w:hAnsiTheme="minorHAnsi" w:cstheme="minorHAnsi"/>
          <w:sz w:val="24"/>
          <w:szCs w:val="24"/>
        </w:rPr>
        <w:t>2023</w:t>
      </w:r>
      <w:r w:rsidRPr="00867F10">
        <w:rPr>
          <w:rFonts w:asciiTheme="minorHAnsi" w:eastAsia="Arial" w:hAnsiTheme="minorHAnsi" w:cstheme="minorHAnsi"/>
          <w:sz w:val="24"/>
          <w:szCs w:val="24"/>
        </w:rPr>
        <w:t xml:space="preserve"> - SEM</w:t>
      </w:r>
      <w:r w:rsidR="00CA70D3" w:rsidRPr="00867F10">
        <w:rPr>
          <w:rFonts w:asciiTheme="minorHAnsi" w:eastAsia="Arial" w:hAnsiTheme="minorHAnsi" w:cstheme="minorHAnsi"/>
          <w:sz w:val="24"/>
          <w:szCs w:val="24"/>
        </w:rPr>
        <w:t>CULTE</w:t>
      </w:r>
      <w:r w:rsidRPr="00867F10">
        <w:rPr>
          <w:rFonts w:asciiTheme="minorHAnsi" w:eastAsia="Arial" w:hAnsiTheme="minorHAnsi" w:cstheme="minorHAnsi"/>
          <w:sz w:val="24"/>
          <w:szCs w:val="24"/>
        </w:rPr>
        <w:t>, doravante referido por Processo, em consequência da inexigibilidade Nº XXX/202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-CPL, homologado em XX / XX /202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nos termos da Lei Nº 8.666/93, à qual as partes se sujeitam, inclusive para os casos omissos, e ainda mediante as cláusulas e condições seguintes:</w:t>
      </w:r>
    </w:p>
    <w:p w14:paraId="7BA2B268" w14:textId="77777777" w:rsidR="00526F33" w:rsidRPr="00867F10" w:rsidRDefault="00526F33" w:rsidP="00526F33">
      <w:pPr>
        <w:tabs>
          <w:tab w:val="left" w:pos="0"/>
        </w:tabs>
        <w:jc w:val="both"/>
        <w:rPr>
          <w:rFonts w:asciiTheme="minorHAnsi" w:eastAsia="Arial" w:hAnsiTheme="minorHAnsi" w:cstheme="minorHAnsi"/>
          <w:sz w:val="24"/>
          <w:szCs w:val="24"/>
        </w:rPr>
      </w:pPr>
    </w:p>
    <w:p w14:paraId="2BA32AC8" w14:textId="77777777"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PRIMEIRA – DO OBJETO.</w:t>
      </w:r>
    </w:p>
    <w:p w14:paraId="2DACFCD2" w14:textId="77A89362" w:rsidR="00526F33" w:rsidRPr="00867F10" w:rsidRDefault="00530419" w:rsidP="00085A59">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w:t>
      </w:r>
      <w:r w:rsidR="00526F33" w:rsidRPr="00867F10">
        <w:rPr>
          <w:rFonts w:asciiTheme="minorHAnsi" w:eastAsia="Arial" w:hAnsiTheme="minorHAnsi" w:cstheme="minorHAnsi"/>
          <w:sz w:val="24"/>
          <w:szCs w:val="24"/>
        </w:rPr>
        <w:t xml:space="preserve">- Constitui objeto deste, </w:t>
      </w:r>
      <w:r w:rsidR="00D60FCF" w:rsidRPr="00867F10">
        <w:rPr>
          <w:rFonts w:asciiTheme="minorHAnsi" w:eastAsia="Arial" w:hAnsiTheme="minorHAnsi" w:cstheme="minorHAnsi"/>
          <w:sz w:val="24"/>
          <w:szCs w:val="24"/>
        </w:rPr>
        <w:t xml:space="preserve">a </w:t>
      </w:r>
      <w:r w:rsidR="00771FF8" w:rsidRPr="00771FF8">
        <w:rPr>
          <w:rFonts w:asciiTheme="minorHAnsi" w:eastAsia="Arial" w:hAnsiTheme="minorHAnsi" w:cstheme="minorHAnsi"/>
          <w:b/>
          <w:bCs/>
          <w:sz w:val="24"/>
          <w:szCs w:val="24"/>
        </w:rPr>
        <w:t>CONTRATAÇÃO DO CANTOR ANDRÉ BRASIL E BANDA “XOTE PRA BALANÇAR” A SER REALIZADO NO DIA 15 DE SETEMBRO DE 2023, PARA APRESENTAÇÃO NA XXII EDIÇÃO DA FESTA DO MILHO, NO MUNICÍPIO DE CANTÁ- RR</w:t>
      </w:r>
      <w:r w:rsidR="00085A59" w:rsidRPr="00867F10">
        <w:rPr>
          <w:rFonts w:asciiTheme="minorHAnsi" w:hAnsiTheme="minorHAnsi" w:cstheme="minorHAnsi"/>
          <w:color w:val="000000"/>
          <w:sz w:val="24"/>
          <w:szCs w:val="24"/>
        </w:rPr>
        <w:t>,</w:t>
      </w:r>
      <w:r w:rsidR="00526F33" w:rsidRPr="00867F10">
        <w:rPr>
          <w:rFonts w:asciiTheme="minorHAnsi" w:eastAsia="Arial" w:hAnsiTheme="minorHAnsi" w:cstheme="minorHAnsi"/>
          <w:color w:val="000000"/>
          <w:sz w:val="24"/>
          <w:szCs w:val="24"/>
        </w:rPr>
        <w:t xml:space="preserve"> </w:t>
      </w:r>
      <w:r w:rsidR="00526F33" w:rsidRPr="00867F10">
        <w:rPr>
          <w:rFonts w:asciiTheme="minorHAnsi" w:eastAsia="Arial" w:hAnsiTheme="minorHAnsi" w:cstheme="minorHAnsi"/>
          <w:sz w:val="24"/>
          <w:szCs w:val="24"/>
        </w:rPr>
        <w:t xml:space="preserve">nos termos do respectivo Contrato e do </w:t>
      </w:r>
      <w:r w:rsidR="002520EA" w:rsidRPr="00867F10">
        <w:rPr>
          <w:rFonts w:asciiTheme="minorHAnsi" w:eastAsia="Arial" w:hAnsiTheme="minorHAnsi" w:cstheme="minorHAnsi"/>
          <w:sz w:val="24"/>
          <w:szCs w:val="24"/>
        </w:rPr>
        <w:t>Projeto Básico</w:t>
      </w:r>
      <w:r w:rsidR="00526F33" w:rsidRPr="00867F10">
        <w:rPr>
          <w:rFonts w:asciiTheme="minorHAnsi" w:eastAsia="Arial" w:hAnsiTheme="minorHAnsi" w:cstheme="minorHAnsi"/>
          <w:sz w:val="24"/>
          <w:szCs w:val="24"/>
        </w:rPr>
        <w:t>.</w:t>
      </w:r>
    </w:p>
    <w:p w14:paraId="348BE01C" w14:textId="774DA9C0" w:rsidR="00085A59" w:rsidRPr="00867F10" w:rsidRDefault="00085A59" w:rsidP="00085A59">
      <w:pPr>
        <w:jc w:val="both"/>
        <w:rPr>
          <w:rFonts w:asciiTheme="minorHAnsi" w:hAnsiTheme="minorHAnsi" w:cstheme="minorHAnsi"/>
          <w:color w:val="000000"/>
          <w:sz w:val="24"/>
          <w:szCs w:val="24"/>
        </w:rPr>
      </w:pPr>
    </w:p>
    <w:tbl>
      <w:tblPr>
        <w:tblW w:w="5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0"/>
        <w:gridCol w:w="1620"/>
        <w:gridCol w:w="1260"/>
        <w:gridCol w:w="1260"/>
      </w:tblGrid>
      <w:tr w:rsidR="00085A59" w:rsidRPr="00867F10" w14:paraId="3A812ADC"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hideMark/>
          </w:tcPr>
          <w:p w14:paraId="4410132F" w14:textId="77777777" w:rsidR="00085A59" w:rsidRPr="00867F10" w:rsidRDefault="00085A59" w:rsidP="00BB6E6E">
            <w:pPr>
              <w:pStyle w:val="TtulodaTabela"/>
              <w:suppressLineNumbers w:val="0"/>
              <w:spacing w:after="0"/>
              <w:rPr>
                <w:rFonts w:asciiTheme="minorHAnsi" w:hAnsiTheme="minorHAnsi" w:cstheme="minorHAnsi"/>
                <w:b w:val="0"/>
                <w:bCs w:val="0"/>
                <w:i w:val="0"/>
                <w:iCs w:val="0"/>
                <w:sz w:val="24"/>
                <w:szCs w:val="24"/>
                <w:lang w:eastAsia="en-US"/>
              </w:rPr>
            </w:pPr>
            <w:r w:rsidRPr="00867F10">
              <w:rPr>
                <w:rFonts w:asciiTheme="minorHAnsi" w:hAnsiTheme="minorHAnsi" w:cstheme="minorHAnsi"/>
                <w:b w:val="0"/>
                <w:bCs w:val="0"/>
                <w:i w:val="0"/>
                <w:iCs w:val="0"/>
                <w:sz w:val="24"/>
                <w:szCs w:val="24"/>
                <w:lang w:eastAsia="en-US"/>
              </w:rPr>
              <w:t>ITEM (SERVIÇO)</w:t>
            </w:r>
          </w:p>
        </w:tc>
        <w:tc>
          <w:tcPr>
            <w:tcW w:w="1620" w:type="dxa"/>
            <w:tcBorders>
              <w:top w:val="single" w:sz="4" w:space="0" w:color="000000"/>
              <w:left w:val="single" w:sz="4" w:space="0" w:color="000000"/>
              <w:bottom w:val="single" w:sz="4" w:space="0" w:color="000000"/>
              <w:right w:val="single" w:sz="4" w:space="0" w:color="000000"/>
            </w:tcBorders>
            <w:hideMark/>
          </w:tcPr>
          <w:p w14:paraId="37BCD91A" w14:textId="77777777" w:rsidR="00085A59" w:rsidRPr="00867F10" w:rsidRDefault="00085A59" w:rsidP="00BB6E6E">
            <w:pPr>
              <w:pStyle w:val="TtulodaTabela"/>
              <w:suppressLineNumbers w:val="0"/>
              <w:spacing w:after="0"/>
              <w:rPr>
                <w:rFonts w:asciiTheme="minorHAnsi" w:hAnsiTheme="minorHAnsi" w:cstheme="minorHAnsi"/>
                <w:b w:val="0"/>
                <w:sz w:val="24"/>
                <w:szCs w:val="24"/>
                <w:lang w:eastAsia="en-US"/>
              </w:rPr>
            </w:pPr>
            <w:r w:rsidRPr="00867F10">
              <w:rPr>
                <w:rFonts w:asciiTheme="minorHAnsi" w:hAnsiTheme="minorHAnsi" w:cstheme="minorHAnsi"/>
                <w:b w:val="0"/>
                <w:bCs w:val="0"/>
                <w:i w:val="0"/>
                <w:iCs w:val="0"/>
                <w:sz w:val="24"/>
                <w:szCs w:val="24"/>
                <w:lang w:eastAsia="en-US"/>
              </w:rPr>
              <w:t>LOCAL DE EXECUÇÃO</w:t>
            </w:r>
          </w:p>
        </w:tc>
        <w:tc>
          <w:tcPr>
            <w:tcW w:w="1260" w:type="dxa"/>
            <w:tcBorders>
              <w:top w:val="single" w:sz="4" w:space="0" w:color="000000"/>
              <w:left w:val="single" w:sz="4" w:space="0" w:color="000000"/>
              <w:bottom w:val="single" w:sz="4" w:space="0" w:color="000000"/>
              <w:right w:val="single" w:sz="4" w:space="0" w:color="000000"/>
            </w:tcBorders>
            <w:hideMark/>
          </w:tcPr>
          <w:p w14:paraId="62E18AEB"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CARGA HORÁRIA</w:t>
            </w:r>
          </w:p>
        </w:tc>
        <w:tc>
          <w:tcPr>
            <w:tcW w:w="1260" w:type="dxa"/>
            <w:tcBorders>
              <w:top w:val="single" w:sz="4" w:space="0" w:color="000000"/>
              <w:left w:val="single" w:sz="4" w:space="0" w:color="000000"/>
              <w:bottom w:val="single" w:sz="4" w:space="0" w:color="000000"/>
              <w:right w:val="single" w:sz="4" w:space="0" w:color="000000"/>
            </w:tcBorders>
            <w:hideMark/>
          </w:tcPr>
          <w:p w14:paraId="019B365C"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VALORES</w:t>
            </w:r>
          </w:p>
        </w:tc>
      </w:tr>
      <w:tr w:rsidR="00085A59" w:rsidRPr="00867F10" w14:paraId="3AA85E08"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tcPr>
          <w:p w14:paraId="0855FFAF" w14:textId="77777777" w:rsidR="00085A59" w:rsidRPr="00867F10" w:rsidRDefault="00085A59" w:rsidP="00BB6E6E">
            <w:pPr>
              <w:rPr>
                <w:rFonts w:asciiTheme="minorHAnsi" w:hAnsiTheme="minorHAnsi" w:cstheme="minorHAnsi"/>
                <w:sz w:val="24"/>
                <w:szCs w:val="24"/>
              </w:rPr>
            </w:pPr>
          </w:p>
        </w:tc>
        <w:tc>
          <w:tcPr>
            <w:tcW w:w="1620" w:type="dxa"/>
            <w:tcBorders>
              <w:top w:val="single" w:sz="4" w:space="0" w:color="000000"/>
              <w:left w:val="single" w:sz="4" w:space="0" w:color="000000"/>
              <w:bottom w:val="single" w:sz="4" w:space="0" w:color="000000"/>
              <w:right w:val="single" w:sz="4" w:space="0" w:color="000000"/>
            </w:tcBorders>
          </w:tcPr>
          <w:p w14:paraId="663E9FA2"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0B7EF980"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21364957" w14:textId="77777777" w:rsidR="00085A59" w:rsidRPr="00867F10" w:rsidRDefault="00085A59" w:rsidP="00BB6E6E">
            <w:pPr>
              <w:rPr>
                <w:rFonts w:asciiTheme="minorHAnsi" w:hAnsiTheme="minorHAnsi" w:cstheme="minorHAnsi"/>
                <w:sz w:val="24"/>
                <w:szCs w:val="24"/>
              </w:rPr>
            </w:pPr>
          </w:p>
        </w:tc>
      </w:tr>
    </w:tbl>
    <w:p w14:paraId="606BC6AD" w14:textId="77777777" w:rsidR="00526F33" w:rsidRPr="00867F10" w:rsidRDefault="00526F33" w:rsidP="00526F33">
      <w:pPr>
        <w:jc w:val="both"/>
        <w:rPr>
          <w:rFonts w:asciiTheme="minorHAnsi" w:hAnsiTheme="minorHAnsi" w:cstheme="minorHAnsi"/>
          <w:sz w:val="24"/>
          <w:szCs w:val="24"/>
        </w:rPr>
      </w:pPr>
    </w:p>
    <w:p w14:paraId="21B1B224"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SEGUNDA - DA DOCUMENTAÇÃO.</w:t>
      </w:r>
    </w:p>
    <w:p w14:paraId="390BDA0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2.1 – Integram este instrumento, como se nele estivessem transcritos, obedecidos os termos da legislação sobre contratos públicos, os seguintes documentos:</w:t>
      </w:r>
    </w:p>
    <w:p w14:paraId="16B74AC8" w14:textId="37D88AE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O Processo de </w:t>
      </w:r>
      <w:r w:rsidR="00355D52" w:rsidRPr="00867F10">
        <w:rPr>
          <w:rFonts w:asciiTheme="minorHAnsi" w:eastAsia="Arial" w:hAnsiTheme="minorHAnsi" w:cstheme="minorHAnsi"/>
          <w:sz w:val="24"/>
          <w:szCs w:val="24"/>
        </w:rPr>
        <w:t xml:space="preserve">Inexigibilidade </w:t>
      </w:r>
      <w:r w:rsidRPr="00867F10">
        <w:rPr>
          <w:rFonts w:asciiTheme="minorHAnsi" w:eastAsia="Arial" w:hAnsiTheme="minorHAnsi" w:cstheme="minorHAnsi"/>
          <w:sz w:val="24"/>
          <w:szCs w:val="24"/>
        </w:rPr>
        <w:t>de Licitação e o anexo I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10BC9C2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b) Proposta da CONTRATADA;</w:t>
      </w:r>
    </w:p>
    <w:p w14:paraId="2EBF07D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 Demais documentos juntados aos autos.</w:t>
      </w:r>
    </w:p>
    <w:p w14:paraId="719C991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FAB282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TERCEIRA - VALOR DOS RECURSOS, PREÇOS E DO PAGAMENTO.</w:t>
      </w:r>
    </w:p>
    <w:p w14:paraId="04315889" w14:textId="38C332B4"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3.1 – O valor de presente Contrato é de RS</w:t>
      </w:r>
      <w:r w:rsidR="00530419" w:rsidRPr="00867F10">
        <w:rPr>
          <w:rFonts w:asciiTheme="minorHAnsi" w:eastAsia="Arial" w:hAnsiTheme="minorHAnsi" w:cstheme="minorHAnsi"/>
          <w:sz w:val="24"/>
          <w:szCs w:val="24"/>
        </w:rPr>
        <w:t xml:space="preserve"> XXX </w:t>
      </w:r>
      <w:r w:rsidRPr="00867F10">
        <w:rPr>
          <w:rFonts w:asciiTheme="minorHAnsi" w:eastAsia="Arial" w:hAnsiTheme="minorHAnsi" w:cstheme="minorHAnsi"/>
          <w:sz w:val="24"/>
          <w:szCs w:val="24"/>
        </w:rPr>
        <w:t>(</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xml:space="preserve">), e onerará os recursos orçamentários e financeiros reservados no Elemento de Despesa: </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do orçamento vigente da CONTRATANTE.</w:t>
      </w:r>
    </w:p>
    <w:p w14:paraId="741E41D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 – Para efetivação do pagamento, a CONTRATADA deverá apresentar juntamente com a Nota Fiscal a documentação relativa à regularidade fiscal e trabalhista, que consistirá em:</w:t>
      </w:r>
    </w:p>
    <w:p w14:paraId="47D15057"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3.2.1 - Prova de regularidade para com a Fazenda Federal, Estadual e Municipal do domicílio ou sede do licitante, ou outra equivalente, na forma da lei;</w:t>
      </w:r>
    </w:p>
    <w:p w14:paraId="4403F518"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3.2.2 - Prova de regularidade relativa à Seguridade Social, demonstrando situação regular no cumprimento </w:t>
      </w:r>
      <w:r w:rsidRPr="00867F10">
        <w:rPr>
          <w:rFonts w:asciiTheme="minorHAnsi" w:eastAsia="Arial" w:hAnsiTheme="minorHAnsi" w:cstheme="minorHAnsi"/>
          <w:sz w:val="24"/>
          <w:szCs w:val="24"/>
        </w:rPr>
        <w:lastRenderedPageBreak/>
        <w:t>dos encargos sociais instituídos por lei;</w:t>
      </w:r>
    </w:p>
    <w:p w14:paraId="66DE6B3D"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3.2.3 - Prova de regularidade relativa à Seguridade Social e ao Fundo de Garantia por Tempo de Serviço (FGTS), demonstrando situação regular no cumprimento dos encargos sociais instituídos por lei. </w:t>
      </w:r>
    </w:p>
    <w:p w14:paraId="7DC4F4F9"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3.3 - Havendo divergência ou erro na emissão do documento fiscal, bem como falta de qualquer dos documentos relacionados no item anterior, fica interrompido o prazo para pagamento, sendo iniciada nova contagem somente após a regularização dessa documentação.</w:t>
      </w:r>
    </w:p>
    <w:p w14:paraId="07F6F14B"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3.4 – Depois de transcorrido o prazo para pagamento, o mesmo será efetivado pelo financeiro da CONTRATANTE, através da emissão de ordem bancária ao credor.</w:t>
      </w:r>
    </w:p>
    <w:p w14:paraId="27936F0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3.5 – Não serão admitidas quaisquer clausulas de reajuste de preço, durante a vigência deste contrato.</w:t>
      </w:r>
    </w:p>
    <w:p w14:paraId="5E178D3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3.6 - Quaisquer valores devidos pela CONTRATANTE, não pagos nas datas de seus respectivos vencimentos, por sua culpa, serão atualizados financeiramente desde a data devida até a data do efetivo pagamento, tendo como base o artigo 406 do Código Civil, </w:t>
      </w:r>
      <w:r w:rsidRPr="00867F10">
        <w:rPr>
          <w:rFonts w:asciiTheme="minorHAnsi" w:eastAsia="Arial" w:hAnsiTheme="minorHAnsi" w:cstheme="minorHAnsi"/>
          <w:i/>
          <w:sz w:val="24"/>
          <w:szCs w:val="24"/>
        </w:rPr>
        <w:t>pro rata tempore</w:t>
      </w:r>
      <w:r w:rsidRPr="00867F10">
        <w:rPr>
          <w:rFonts w:asciiTheme="minorHAnsi" w:eastAsia="Arial" w:hAnsiTheme="minorHAnsi" w:cstheme="minorHAnsi"/>
          <w:sz w:val="24"/>
          <w:szCs w:val="24"/>
        </w:rPr>
        <w:t>, mediante a aplicação da seguinte fórmula: </w:t>
      </w:r>
    </w:p>
    <w:p w14:paraId="4891C58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[(Taxa SELIC/30) x N] x VP, onde: </w:t>
      </w:r>
    </w:p>
    <w:p w14:paraId="1B54D07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Encargos Moratórios;</w:t>
      </w:r>
    </w:p>
    <w:p w14:paraId="1FCE7D6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Taxa SELIC = Sistema Especial de Liquidação e Custódia;</w:t>
      </w:r>
    </w:p>
    <w:p w14:paraId="4FADFB9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30 = número de dias do mês civil;</w:t>
      </w:r>
    </w:p>
    <w:p w14:paraId="609A810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 = número de dias entre a data prevista para o pagamento e a do efetivo pagamento; </w:t>
      </w:r>
    </w:p>
    <w:p w14:paraId="22552FA8"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VP = Valor da parcela em atraso. </w:t>
      </w:r>
    </w:p>
    <w:p w14:paraId="3911FD66"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p>
    <w:p w14:paraId="023302D5"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QUARTA - CONDIÇÕES DO PAGAMENTO.</w:t>
      </w:r>
    </w:p>
    <w:p w14:paraId="3C08C63B" w14:textId="77777777" w:rsidR="00DF5FBE" w:rsidRPr="00867F10" w:rsidRDefault="00526F33" w:rsidP="00DF5FBE">
      <w:pPr>
        <w:ind w:right="-143"/>
        <w:jc w:val="both"/>
        <w:rPr>
          <w:rFonts w:asciiTheme="minorHAnsi" w:hAnsiTheme="minorHAnsi" w:cstheme="minorHAnsi"/>
          <w:sz w:val="24"/>
          <w:szCs w:val="24"/>
        </w:rPr>
      </w:pPr>
      <w:r w:rsidRPr="00867F10">
        <w:rPr>
          <w:rFonts w:asciiTheme="minorHAnsi" w:eastAsia="Arial" w:hAnsiTheme="minorHAnsi" w:cstheme="minorHAnsi"/>
          <w:sz w:val="24"/>
          <w:szCs w:val="24"/>
        </w:rPr>
        <w:t>4.1</w:t>
      </w:r>
      <w:r w:rsidR="00DF5FBE" w:rsidRPr="00867F10">
        <w:rPr>
          <w:rFonts w:asciiTheme="minorHAnsi" w:eastAsia="Arial" w:hAnsiTheme="minorHAnsi" w:cstheme="minorHAnsi"/>
          <w:sz w:val="24"/>
          <w:szCs w:val="24"/>
        </w:rPr>
        <w:t xml:space="preserve"> - </w:t>
      </w:r>
      <w:r w:rsidR="00DF5FBE" w:rsidRPr="00867F10">
        <w:rPr>
          <w:rFonts w:asciiTheme="minorHAnsi" w:hAnsiTheme="minorHAnsi" w:cstheme="minorHAnsi"/>
          <w:sz w:val="24"/>
          <w:szCs w:val="24"/>
        </w:rPr>
        <w:t>O pagamento será realizado após a apresentação da Nota Fiscal de Prestação de Serviços e atesto da Prefeitura Municipal de Cantá- RR, através da Secretaria Municipal de Cultura, ou por servidor designado através de Portaria do Exmo. Sr. Prefeito Municipal.</w:t>
      </w:r>
    </w:p>
    <w:p w14:paraId="3786532A" w14:textId="77777777" w:rsidR="00DF5FBE" w:rsidRPr="00867F10" w:rsidRDefault="00DF5FBE" w:rsidP="00DF5FBE">
      <w:pPr>
        <w:ind w:right="-143"/>
        <w:jc w:val="both"/>
        <w:rPr>
          <w:rFonts w:asciiTheme="minorHAnsi" w:hAnsiTheme="minorHAnsi" w:cstheme="minorHAnsi"/>
          <w:sz w:val="24"/>
          <w:szCs w:val="24"/>
        </w:rPr>
      </w:pPr>
      <w:r w:rsidRPr="00867F10">
        <w:rPr>
          <w:rFonts w:asciiTheme="minorHAnsi" w:hAnsiTheme="minorHAnsi" w:cstheme="minorHAnsi"/>
          <w:sz w:val="24"/>
          <w:szCs w:val="24"/>
        </w:rPr>
        <w:t xml:space="preserve">4.2 - </w:t>
      </w:r>
      <w:r w:rsidRPr="00867F10">
        <w:rPr>
          <w:rFonts w:asciiTheme="minorHAnsi" w:hAnsiTheme="minorHAnsi" w:cstheme="minorHAnsi"/>
          <w:sz w:val="24"/>
          <w:szCs w:val="24"/>
        </w:rPr>
        <w:tab/>
        <w:t>A Nota Fiscal ou Fatura deverá ser obrigatoriamente acompanhada da comprovação da regularidade fiscal, constatada mediante consulta aos sítios eletrônicos oficiais ou à documentação mencionada no art. 29 da Lei Federal nº 8.666/93.</w:t>
      </w:r>
    </w:p>
    <w:p w14:paraId="55939B93" w14:textId="75BCD102"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1ª Parcela será paga em até 05 (cinco) dias do ato da assinatura do presente contrato a título de antecipação de 50% (cinquenta por cento) do valor para garantia da apresentação no dia e horário fixado. mediante depósito na conta corrente bancária em nome da CONTRATADA</w:t>
      </w:r>
    </w:p>
    <w:p w14:paraId="1AC43185" w14:textId="77777777" w:rsidR="002520EA" w:rsidRPr="00867F10" w:rsidRDefault="002520EA" w:rsidP="002520EA">
      <w:pPr>
        <w:ind w:right="-143"/>
        <w:jc w:val="both"/>
        <w:rPr>
          <w:rFonts w:asciiTheme="minorHAnsi" w:hAnsiTheme="minorHAnsi" w:cstheme="minorHAnsi"/>
          <w:sz w:val="24"/>
          <w:szCs w:val="24"/>
        </w:rPr>
      </w:pPr>
    </w:p>
    <w:p w14:paraId="73AC69FE" w14:textId="5F0DFCF9"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2° Parcela será paga mediante a apresentação da Nota Fiscal de Prestação de Serviços entregue após a apresentação artística musical e apresentação dos originais da nota fiscal/fatura.</w:t>
      </w:r>
    </w:p>
    <w:p w14:paraId="3E59B440"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p>
    <w:p w14:paraId="1264CA87"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QUINTA – DAS GARANTIAS.</w:t>
      </w:r>
    </w:p>
    <w:p w14:paraId="3FBA5743"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5.1 - Ao disposto neste Contrato aplicam-se também no que couber as disposições do Código de Defesa do Consumidor – Lei Nº 8.078/90.</w:t>
      </w:r>
    </w:p>
    <w:p w14:paraId="6AB28459" w14:textId="4531F2C3"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5.2 - </w:t>
      </w:r>
      <w:r w:rsidR="00085A59" w:rsidRPr="00867F10">
        <w:rPr>
          <w:rFonts w:asciiTheme="minorHAnsi" w:eastAsia="Arial" w:hAnsiTheme="minorHAnsi" w:cstheme="minorHAnsi"/>
          <w:sz w:val="24"/>
          <w:szCs w:val="24"/>
        </w:rPr>
        <w:t xml:space="preserve">Será exigida a prestação de garantia na presente contratação, conforme regras constantes do </w:t>
      </w:r>
      <w:r w:rsidR="002520EA" w:rsidRPr="00867F10">
        <w:rPr>
          <w:rFonts w:asciiTheme="minorHAnsi" w:eastAsia="Arial" w:hAnsiTheme="minorHAnsi" w:cstheme="minorHAnsi"/>
          <w:sz w:val="24"/>
          <w:szCs w:val="24"/>
        </w:rPr>
        <w:t>Projeto Básico</w:t>
      </w:r>
      <w:r w:rsidR="00085A59" w:rsidRPr="00867F10">
        <w:rPr>
          <w:rFonts w:asciiTheme="minorHAnsi" w:eastAsia="Arial" w:hAnsiTheme="minorHAnsi" w:cstheme="minorHAnsi"/>
          <w:sz w:val="24"/>
          <w:szCs w:val="24"/>
        </w:rPr>
        <w:t>, anexo do Edital.</w:t>
      </w:r>
    </w:p>
    <w:p w14:paraId="5D8C3075"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662BE87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SEXTA – DA FORMA DE EXECUÇÃO, DO PRAZO DE EXECUÇÃO E VIGÊNCIA DO CONTRATO.</w:t>
      </w:r>
    </w:p>
    <w:p w14:paraId="3D81457D" w14:textId="19BCAA44"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6.1 – O fornecimento dos serviços será de forma IMEDIATA para atender as necessidades </w:t>
      </w:r>
      <w:r w:rsidR="00530419" w:rsidRPr="00867F10">
        <w:rPr>
          <w:rFonts w:asciiTheme="minorHAnsi" w:eastAsia="Arial" w:hAnsiTheme="minorHAnsi" w:cstheme="minorHAnsi"/>
          <w:sz w:val="24"/>
          <w:szCs w:val="24"/>
        </w:rPr>
        <w:t xml:space="preserve">da </w:t>
      </w:r>
      <w:r w:rsidR="00D60FCF" w:rsidRPr="00867F10">
        <w:rPr>
          <w:rFonts w:asciiTheme="minorHAnsi" w:eastAsia="Arial" w:hAnsiTheme="minorHAnsi" w:cstheme="minorHAnsi"/>
          <w:sz w:val="24"/>
          <w:szCs w:val="24"/>
        </w:rPr>
        <w:t>Secretaria Municipal de Cultura, Turismo, Esporte e Lazer</w:t>
      </w:r>
      <w:r w:rsidRPr="00867F10">
        <w:rPr>
          <w:rFonts w:asciiTheme="minorHAnsi" w:eastAsia="Arial" w:hAnsiTheme="minorHAnsi" w:cstheme="minorHAnsi"/>
          <w:sz w:val="24"/>
          <w:szCs w:val="24"/>
        </w:rPr>
        <w:t>, com início imediato logo após a assinatura do contrato firmado</w:t>
      </w:r>
      <w:r w:rsidR="00CA70D3" w:rsidRPr="00867F10">
        <w:rPr>
          <w:rFonts w:asciiTheme="minorHAnsi" w:eastAsia="Arial" w:hAnsiTheme="minorHAnsi" w:cstheme="minorHAnsi"/>
          <w:sz w:val="24"/>
          <w:szCs w:val="24"/>
        </w:rPr>
        <w:t>, respeitando a programação do evento, a ser realizado pela Secretaria no dia</w:t>
      </w:r>
      <w:r w:rsidR="00412D64" w:rsidRPr="00867F10">
        <w:rPr>
          <w:rFonts w:asciiTheme="minorHAnsi" w:eastAsia="Arial" w:hAnsiTheme="minorHAnsi" w:cstheme="minorHAnsi"/>
          <w:sz w:val="24"/>
          <w:szCs w:val="24"/>
        </w:rPr>
        <w:t xml:space="preserve"> </w:t>
      </w:r>
      <w:r w:rsidR="009B47B9">
        <w:rPr>
          <w:rFonts w:asciiTheme="minorHAnsi" w:eastAsia="Arial" w:hAnsiTheme="minorHAnsi" w:cstheme="minorHAnsi"/>
          <w:sz w:val="24"/>
          <w:szCs w:val="24"/>
        </w:rPr>
        <w:t>1</w:t>
      </w:r>
      <w:r w:rsidR="00373FC5">
        <w:rPr>
          <w:rFonts w:asciiTheme="minorHAnsi" w:eastAsia="Arial" w:hAnsiTheme="minorHAnsi" w:cstheme="minorHAnsi"/>
          <w:sz w:val="24"/>
          <w:szCs w:val="24"/>
        </w:rPr>
        <w:t>5</w:t>
      </w:r>
      <w:r w:rsidR="009B47B9">
        <w:rPr>
          <w:rFonts w:asciiTheme="minorHAnsi" w:eastAsia="Arial" w:hAnsiTheme="minorHAnsi" w:cstheme="minorHAnsi"/>
          <w:sz w:val="24"/>
          <w:szCs w:val="24"/>
        </w:rPr>
        <w:t xml:space="preserve"> de setembro de</w:t>
      </w:r>
      <w:r w:rsidR="00CA70D3" w:rsidRPr="00867F10">
        <w:rPr>
          <w:rFonts w:asciiTheme="minorHAnsi" w:eastAsia="Arial" w:hAnsiTheme="minorHAnsi" w:cstheme="minorHAnsi"/>
          <w:sz w:val="24"/>
          <w:szCs w:val="24"/>
        </w:rPr>
        <w:t xml:space="preserve"> 2023.</w:t>
      </w:r>
    </w:p>
    <w:p w14:paraId="2353B1B7" w14:textId="77777777"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lastRenderedPageBreak/>
        <w:t xml:space="preserve">6.2 - Os serviços serão solicitados conforme as necessidades da Secretaria. </w:t>
      </w:r>
    </w:p>
    <w:p w14:paraId="5CD5832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6.3 - O prazo de execução do objeto será de forma imediata a partir da data de assinatura do Contrato firmado entre a Contratante e a Contratada.</w:t>
      </w:r>
    </w:p>
    <w:p w14:paraId="06149E66" w14:textId="0D24B09F"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6.4 - A vigência do Contrato será a partir da data de sua assinatura por </w:t>
      </w:r>
      <w:r w:rsidR="00412D64" w:rsidRPr="00867F10">
        <w:rPr>
          <w:rFonts w:asciiTheme="minorHAnsi" w:eastAsia="Arial" w:hAnsiTheme="minorHAnsi" w:cstheme="minorHAnsi"/>
          <w:sz w:val="24"/>
          <w:szCs w:val="24"/>
        </w:rPr>
        <w:t>30</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trinta</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dias</w:t>
      </w:r>
      <w:r w:rsidRPr="00867F10">
        <w:rPr>
          <w:rFonts w:asciiTheme="minorHAnsi" w:eastAsia="Arial" w:hAnsiTheme="minorHAnsi" w:cstheme="minorHAnsi"/>
          <w:sz w:val="24"/>
          <w:szCs w:val="24"/>
        </w:rPr>
        <w:t>.</w:t>
      </w:r>
    </w:p>
    <w:p w14:paraId="600D69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7DA38067" w14:textId="77777777" w:rsidR="00526F33" w:rsidRPr="00867F10" w:rsidRDefault="00526F33" w:rsidP="00526F33">
      <w:pPr>
        <w:tabs>
          <w:tab w:val="left" w:pos="0"/>
          <w:tab w:val="left" w:pos="6465"/>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SÉTIMA – DAS OBRIGAÇÕES DAS PARTES.</w:t>
      </w:r>
    </w:p>
    <w:p w14:paraId="0481DAF2" w14:textId="7B27636E"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7.1 - Além das obrigações resultantes da Lei Nº 8.666/93 e sem prejuízo do que disposto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compete:</w:t>
      </w:r>
    </w:p>
    <w:p w14:paraId="13D57EC1" w14:textId="77777777" w:rsidR="00085A59" w:rsidRPr="00867F10" w:rsidRDefault="00085A59" w:rsidP="00526F33">
      <w:pPr>
        <w:jc w:val="both"/>
        <w:rPr>
          <w:rFonts w:asciiTheme="minorHAnsi" w:eastAsia="Arial" w:hAnsiTheme="minorHAnsi" w:cstheme="minorHAnsi"/>
          <w:sz w:val="24"/>
          <w:szCs w:val="24"/>
        </w:rPr>
      </w:pPr>
    </w:p>
    <w:p w14:paraId="04B91C35" w14:textId="77777777" w:rsidR="00526F33" w:rsidRPr="00867F10" w:rsidRDefault="00526F33" w:rsidP="00526F33">
      <w:pPr>
        <w:tabs>
          <w:tab w:val="left" w:pos="284"/>
        </w:tabs>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À CONTRATADA;</w:t>
      </w:r>
    </w:p>
    <w:p w14:paraId="4C7BC9C3" w14:textId="7726B028" w:rsidR="00526F33" w:rsidRPr="00867F10" w:rsidRDefault="00526F33" w:rsidP="00526F33">
      <w:pPr>
        <w:numPr>
          <w:ilvl w:val="0"/>
          <w:numId w:val="32"/>
        </w:numPr>
        <w:tabs>
          <w:tab w:val="left" w:pos="-426"/>
          <w:tab w:val="left" w:pos="-284"/>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Serão de responsabilidade da CONTRATADA, todas as obrigações trabalhistas, previdenciárias, fiscais, comerciais e as demais inerentes ao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w:t>
      </w:r>
    </w:p>
    <w:p w14:paraId="43F813A2" w14:textId="77777777" w:rsidR="00526F33" w:rsidRPr="00867F10" w:rsidRDefault="00526F33" w:rsidP="00526F33">
      <w:pPr>
        <w:numPr>
          <w:ilvl w:val="0"/>
          <w:numId w:val="32"/>
        </w:numPr>
        <w:tabs>
          <w:tab w:val="left" w:pos="-426"/>
          <w:tab w:val="left" w:pos="-284"/>
          <w:tab w:val="left" w:pos="284"/>
          <w:tab w:val="left" w:pos="709"/>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tomar as providências que a CONTRATANTE julgue necessárias, durante o período de aquisição e fornecimento de material pintura, visando à perfeita execução do mesmo;</w:t>
      </w:r>
    </w:p>
    <w:p w14:paraId="1F1606DE" w14:textId="319D4241"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deverá executar os serviços solicitados de acordo com as especificações e marcas estabelecidas na proposta de preços e em conformidade com 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2B124466" w14:textId="14BFB10E"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Não transferir a outrem, num todo ou em parte os materiais do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76D6B70C" w14:textId="014FB71C"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Realizar o fornecimento do serviço</w:t>
      </w:r>
      <w:r w:rsidRPr="00867F10">
        <w:rPr>
          <w:rFonts w:asciiTheme="minorHAnsi" w:eastAsia="Arial" w:hAnsiTheme="minorHAnsi" w:cstheme="minorHAnsi"/>
          <w:color w:val="000000"/>
          <w:sz w:val="24"/>
          <w:szCs w:val="24"/>
        </w:rPr>
        <w:t xml:space="preserve">, </w:t>
      </w:r>
      <w:r w:rsidRPr="00867F10">
        <w:rPr>
          <w:rFonts w:asciiTheme="minorHAnsi" w:eastAsia="Arial" w:hAnsiTheme="minorHAnsi" w:cstheme="minorHAnsi"/>
          <w:sz w:val="24"/>
          <w:szCs w:val="24"/>
        </w:rPr>
        <w:t xml:space="preserve">objeto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sob a supervisão e acompanhamento do fiscal designado para este processo, em conformidade com a Lei N° 8.666/93;</w:t>
      </w:r>
    </w:p>
    <w:p w14:paraId="263937D4" w14:textId="77777777" w:rsidR="00526F33" w:rsidRPr="00867F10" w:rsidRDefault="00526F33" w:rsidP="00526F33">
      <w:pPr>
        <w:numPr>
          <w:ilvl w:val="0"/>
          <w:numId w:val="32"/>
        </w:num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obriga-se a aceitar a entrega DEFINITIVAMENTE, mediante atesto na(s) Nota(s) Fiscal(ais), na hipótese de não haver qualquer irregularidade, o que não exime o fornecedor de reparar eventuais defeitos constatados posteriormente; </w:t>
      </w:r>
    </w:p>
    <w:p w14:paraId="7C1F8C37" w14:textId="77777777"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cumprimento fiel do estipulado neste instrumento, e;</w:t>
      </w:r>
    </w:p>
    <w:p w14:paraId="61530FC4" w14:textId="12640799" w:rsidR="00526F33" w:rsidRPr="00867F10" w:rsidRDefault="00526F33" w:rsidP="00526F33">
      <w:pPr>
        <w:numPr>
          <w:ilvl w:val="0"/>
          <w:numId w:val="32"/>
        </w:numPr>
        <w:tabs>
          <w:tab w:val="left" w:pos="-426"/>
          <w:tab w:val="left" w:pos="-284"/>
          <w:tab w:val="left" w:pos="-142"/>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garantir a qualidade dos serviços</w:t>
      </w:r>
      <w:r w:rsidR="00CA70D3" w:rsidRPr="00867F10">
        <w:rPr>
          <w:rFonts w:asciiTheme="minorHAnsi" w:eastAsia="Arial" w:hAnsiTheme="minorHAnsi" w:cstheme="minorHAnsi"/>
          <w:sz w:val="24"/>
          <w:szCs w:val="24"/>
        </w:rPr>
        <w:t>.</w:t>
      </w:r>
    </w:p>
    <w:p w14:paraId="22842338" w14:textId="77777777" w:rsidR="00CA70D3" w:rsidRPr="00867F10" w:rsidRDefault="00CA70D3" w:rsidP="00CA70D3">
      <w:pPr>
        <w:tabs>
          <w:tab w:val="left" w:pos="-426"/>
          <w:tab w:val="left" w:pos="-284"/>
          <w:tab w:val="left" w:pos="-142"/>
          <w:tab w:val="left" w:pos="284"/>
        </w:tabs>
        <w:jc w:val="both"/>
        <w:rPr>
          <w:rFonts w:asciiTheme="minorHAnsi" w:eastAsia="Arial" w:hAnsiTheme="minorHAnsi" w:cstheme="minorHAnsi"/>
          <w:sz w:val="24"/>
          <w:szCs w:val="24"/>
        </w:rPr>
      </w:pPr>
    </w:p>
    <w:p w14:paraId="4A90C0B9" w14:textId="77777777" w:rsidR="00526F33" w:rsidRPr="00867F10" w:rsidRDefault="00526F33" w:rsidP="00526F33">
      <w:pPr>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Ao CONTRATANTE;</w:t>
      </w:r>
    </w:p>
    <w:p w14:paraId="2E3E4FFA" w14:textId="5B9FA17F"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Receber 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através do setor responsável pelo acompanhamento ou fiscalização, em conformidade com o inciso I do Art. 73 da Lei Nº 8.666/93;</w:t>
      </w:r>
    </w:p>
    <w:p w14:paraId="30C0A7C8" w14:textId="77777777" w:rsidR="00526F33" w:rsidRPr="00867F10" w:rsidRDefault="00526F33" w:rsidP="00526F33">
      <w:pPr>
        <w:numPr>
          <w:ilvl w:val="0"/>
          <w:numId w:val="33"/>
        </w:numPr>
        <w:tabs>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Expedir e encaminhar para a CONTRATADA a solicitação dos materiais para execução imediata, contendo as especificações dos materiais, conforme as especificações na proposta da Contratada e em nota de empenho.</w:t>
      </w:r>
    </w:p>
    <w:p w14:paraId="69F16285" w14:textId="77777777"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Efetuar o pagamento a CONTRATADA em conformidade com o disposto neste instrumento;</w:t>
      </w:r>
    </w:p>
    <w:p w14:paraId="6C5D715D" w14:textId="77777777" w:rsidR="00526F33" w:rsidRPr="00867F10" w:rsidRDefault="00526F33" w:rsidP="00526F33">
      <w:pPr>
        <w:jc w:val="both"/>
        <w:rPr>
          <w:rFonts w:asciiTheme="minorHAnsi" w:eastAsia="Arial" w:hAnsiTheme="minorHAnsi" w:cstheme="minorHAnsi"/>
          <w:sz w:val="24"/>
          <w:szCs w:val="24"/>
        </w:rPr>
      </w:pPr>
    </w:p>
    <w:p w14:paraId="57D2EFF3"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OITAVA – DOTAÇÃO ORÇAMENTÁRIA.</w:t>
      </w:r>
    </w:p>
    <w:p w14:paraId="524C1E29"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8.1 - As despesas com a execução do presente contrato correrão à conta da Unidade Orçamentária: </w:t>
      </w:r>
    </w:p>
    <w:p w14:paraId="4D2DDF6A"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p>
    <w:p w14:paraId="233BBCD6" w14:textId="275202A1" w:rsidR="00CA70D3" w:rsidRPr="00867F10" w:rsidRDefault="00CA70D3" w:rsidP="00526F33">
      <w:pPr>
        <w:tabs>
          <w:tab w:val="left" w:pos="187"/>
        </w:tabs>
        <w:adjustRightInd w:val="0"/>
        <w:jc w:val="both"/>
        <w:rPr>
          <w:rFonts w:asciiTheme="minorHAnsi" w:hAnsiTheme="minorHAnsi" w:cstheme="minorHAnsi"/>
          <w:b/>
          <w:sz w:val="24"/>
          <w:szCs w:val="24"/>
        </w:rPr>
      </w:pPr>
      <w:r w:rsidRPr="00867F10">
        <w:rPr>
          <w:rFonts w:asciiTheme="minorHAnsi" w:hAnsiTheme="minorHAnsi" w:cstheme="minorHAnsi"/>
          <w:b/>
          <w:sz w:val="24"/>
          <w:szCs w:val="24"/>
        </w:rPr>
        <w:t>SECRETARIA MUNICIPAL DE CULTURA, TURISMO E LAZER</w:t>
      </w:r>
    </w:p>
    <w:p w14:paraId="0F789240" w14:textId="0C6BEBA4"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FUNCIONAL PROGRAMÁTICA: XXXXX</w:t>
      </w:r>
    </w:p>
    <w:p w14:paraId="1F8F5507" w14:textId="426D9C67"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ELEMENTO DE DESPESA:</w:t>
      </w:r>
      <w:r w:rsidR="00E140B9" w:rsidRPr="00867F10">
        <w:rPr>
          <w:rFonts w:asciiTheme="minorHAnsi" w:hAnsiTheme="minorHAnsi" w:cstheme="minorHAnsi"/>
          <w:sz w:val="24"/>
          <w:szCs w:val="24"/>
          <w:lang w:val="pt"/>
        </w:rPr>
        <w:t xml:space="preserve"> XXX</w:t>
      </w:r>
    </w:p>
    <w:p w14:paraId="58BDB4B9" w14:textId="77777777" w:rsidR="00526F33" w:rsidRPr="00867F10" w:rsidRDefault="00526F33" w:rsidP="00526F33">
      <w:pPr>
        <w:tabs>
          <w:tab w:val="left" w:pos="187"/>
        </w:tabs>
        <w:adjustRightInd w:val="0"/>
        <w:jc w:val="both"/>
        <w:rPr>
          <w:rFonts w:asciiTheme="minorHAnsi" w:hAnsiTheme="minorHAnsi" w:cstheme="minorHAnsi"/>
          <w:b/>
          <w:bCs/>
          <w:sz w:val="24"/>
          <w:szCs w:val="24"/>
          <w:lang w:val="pt"/>
        </w:rPr>
      </w:pPr>
      <w:r w:rsidRPr="00867F10">
        <w:rPr>
          <w:rFonts w:asciiTheme="minorHAnsi" w:hAnsiTheme="minorHAnsi" w:cstheme="minorHAnsi"/>
          <w:sz w:val="24"/>
          <w:szCs w:val="24"/>
          <w:lang w:val="pt"/>
        </w:rPr>
        <w:t>FONTE DE RECURSOS</w:t>
      </w:r>
      <w:r w:rsidRPr="00867F10">
        <w:rPr>
          <w:rFonts w:asciiTheme="minorHAnsi" w:hAnsiTheme="minorHAnsi" w:cstheme="minorHAnsi"/>
          <w:b/>
          <w:bCs/>
          <w:sz w:val="24"/>
          <w:szCs w:val="24"/>
          <w:lang w:val="pt"/>
        </w:rPr>
        <w:t xml:space="preserve">: </w:t>
      </w:r>
      <w:r w:rsidRPr="00867F10">
        <w:rPr>
          <w:rFonts w:asciiTheme="minorHAnsi" w:hAnsiTheme="minorHAnsi" w:cstheme="minorHAnsi"/>
          <w:sz w:val="24"/>
          <w:szCs w:val="24"/>
          <w:lang w:val="pt"/>
        </w:rPr>
        <w:t>XXXX</w:t>
      </w:r>
    </w:p>
    <w:p w14:paraId="00CB0C7B" w14:textId="77777777" w:rsidR="00526F33" w:rsidRPr="00867F10" w:rsidRDefault="00526F33" w:rsidP="00526F33">
      <w:pPr>
        <w:suppressAutoHyphens/>
        <w:jc w:val="both"/>
        <w:rPr>
          <w:rFonts w:asciiTheme="minorHAnsi" w:eastAsia="Arial" w:hAnsiTheme="minorHAnsi" w:cstheme="minorHAnsi"/>
          <w:sz w:val="24"/>
          <w:szCs w:val="24"/>
        </w:rPr>
      </w:pPr>
      <w:r w:rsidRPr="00867F10">
        <w:rPr>
          <w:rFonts w:asciiTheme="minorHAnsi" w:hAnsiTheme="minorHAnsi" w:cstheme="minorHAnsi"/>
          <w:sz w:val="24"/>
          <w:szCs w:val="24"/>
          <w:lang w:val="pt"/>
        </w:rPr>
        <w:t>TIPO DE EMPENHO: XXXXX</w:t>
      </w:r>
    </w:p>
    <w:p w14:paraId="08AA740C" w14:textId="77777777" w:rsidR="00526F33" w:rsidRPr="00867F10" w:rsidRDefault="00526F33" w:rsidP="00526F33">
      <w:pPr>
        <w:tabs>
          <w:tab w:val="left" w:pos="187"/>
        </w:tabs>
        <w:adjustRightInd w:val="0"/>
        <w:ind w:left="714"/>
        <w:jc w:val="both"/>
        <w:rPr>
          <w:rFonts w:asciiTheme="minorHAnsi" w:hAnsiTheme="minorHAnsi" w:cstheme="minorHAnsi"/>
          <w:b/>
          <w:bCs/>
          <w:sz w:val="24"/>
          <w:szCs w:val="24"/>
          <w:lang w:val="pt"/>
        </w:rPr>
      </w:pPr>
    </w:p>
    <w:p w14:paraId="0E32AE08"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NONA – PENALIDADES.</w:t>
      </w:r>
    </w:p>
    <w:p w14:paraId="494B1454" w14:textId="1B6502B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9.1 - O descumprimento pela CONTRATADA de quaisquer das cláusulas e/ou condições estabelecidas neste </w:t>
      </w:r>
      <w:r w:rsidRPr="00867F10">
        <w:rPr>
          <w:rFonts w:asciiTheme="minorHAnsi" w:eastAsia="Arial" w:hAnsiTheme="minorHAnsi" w:cstheme="minorHAnsi"/>
          <w:sz w:val="24"/>
          <w:szCs w:val="24"/>
        </w:rPr>
        <w:lastRenderedPageBreak/>
        <w:t xml:space="preserve">instrumento, ocasionando a inexecução total ou parcial do acordado, ensejará, garantida a prévia defesa, a rescisão do contrato, na forma prescrita nos artigos 79 e 80 da Lei Nº 8.666/93, e/ou a aplicação pelo CONTRATANTE, das sanções constantes nos artigos 86 e 87, do mesmo diploma legal, conforme estabelecido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e anexos.</w:t>
      </w:r>
    </w:p>
    <w:p w14:paraId="6057AB2D"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E4EB89D"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 DA FISCALIZAÇÃO E DAS ALTERAÇÕES.</w:t>
      </w:r>
    </w:p>
    <w:p w14:paraId="4D0D1BA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10.1 - A fiscalização da execução do objeto contratado será exercida por representante do CONTRATANTE, neste ato denominado FISCAL, nos termos dispostos no art. 67 c/c art. 70, ambos da Lei Nº 8.666/93.</w:t>
      </w:r>
    </w:p>
    <w:p w14:paraId="0AEAAD7D"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10.2 - Este contrato poderá ser alterado, mediante Termo Aditivo e com as devidas justificativas nos casos previstos no art. 65 da Lei Nº 8.666/93.</w:t>
      </w:r>
    </w:p>
    <w:p w14:paraId="680E4363" w14:textId="103BA785"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10.3 - A CONTRATADA obriga-se a aceitar, nas mesmas condições contratuais e mediante Termo Aditivo, os acréscimos ou supressões que se fizerem necessários no quantitativo, no montante de até 25% (vinte cinco por cento) do valor inicial do contrato, conforme disposto no art. 65, § 1º, da Lei Nº 8.666/93.</w:t>
      </w:r>
    </w:p>
    <w:p w14:paraId="063C28E6"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4CF9C3A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PRIMEIRA – DA RESCISÃO.</w:t>
      </w:r>
    </w:p>
    <w:p w14:paraId="24D42E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11.1 - A rescisão contratual ocorrerá imediata e independentemente de interpelação judicial ou extrajudicial quando ocorrer as situações previstas nos artigos 77 e 78 da Lei Nº 8.666/93, na forma prescrita nos artigos 79 e 80 do mencionado Diploma Legal.</w:t>
      </w:r>
    </w:p>
    <w:p w14:paraId="7B16D9E1"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36B187C5"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SEGUNDA – DA PUBLICAÇÃO.</w:t>
      </w:r>
    </w:p>
    <w:p w14:paraId="53B2744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12.1 - O CONTRATANTE providenciará a publicação deste contrato, nos termos do art. 61, Parágrafo Único da Lei Nº 8.666/93 e suas alterações.</w:t>
      </w:r>
    </w:p>
    <w:p w14:paraId="00245863"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0D5F7A1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TERCEIRA – DO FORO.</w:t>
      </w:r>
    </w:p>
    <w:p w14:paraId="22DBEA6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13.1 - O Foro da Cidade de Boa Vista/RR fica designado para tratar de quaisquer questões oriundas do presente instrumento, inadmitindo-se qualquer outro. E assim, por estarem justos e contratados, firma-se o presente em 02 (duas) vias de igual teor e forma, perante duas testemunhas que também assinam.</w:t>
      </w:r>
    </w:p>
    <w:p w14:paraId="69BC20AD" w14:textId="77777777" w:rsidR="00526F33" w:rsidRPr="00867F10" w:rsidRDefault="00526F33" w:rsidP="00526F33">
      <w:pPr>
        <w:tabs>
          <w:tab w:val="left" w:pos="0"/>
        </w:tabs>
        <w:jc w:val="both"/>
        <w:rPr>
          <w:rFonts w:asciiTheme="minorHAnsi" w:eastAsia="Arial" w:hAnsiTheme="minorHAnsi" w:cstheme="minorHAnsi"/>
          <w:sz w:val="24"/>
          <w:szCs w:val="24"/>
        </w:rPr>
      </w:pPr>
    </w:p>
    <w:p w14:paraId="713E8627" w14:textId="77777777" w:rsidR="00526F33" w:rsidRPr="00867F10" w:rsidRDefault="00526F33" w:rsidP="00526F33">
      <w:pPr>
        <w:tabs>
          <w:tab w:val="left" w:pos="0"/>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Canta/RR, XX de XXXX de 20XX.</w:t>
      </w:r>
    </w:p>
    <w:p w14:paraId="06AD894C" w14:textId="77777777" w:rsidR="00526F33" w:rsidRPr="00867F10" w:rsidRDefault="00526F33" w:rsidP="00526F33">
      <w:pPr>
        <w:tabs>
          <w:tab w:val="left" w:pos="0"/>
        </w:tabs>
        <w:jc w:val="right"/>
        <w:rPr>
          <w:rFonts w:asciiTheme="minorHAnsi" w:eastAsia="Arial" w:hAnsiTheme="minorHAnsi" w:cstheme="minorHAnsi"/>
          <w:sz w:val="24"/>
          <w:szCs w:val="24"/>
        </w:rPr>
      </w:pPr>
    </w:p>
    <w:p w14:paraId="4A78D74A" w14:textId="77777777" w:rsidR="00526F33" w:rsidRPr="00867F10" w:rsidRDefault="00526F33" w:rsidP="00526F33">
      <w:pPr>
        <w:tabs>
          <w:tab w:val="left" w:pos="0"/>
        </w:tabs>
        <w:jc w:val="both"/>
        <w:rPr>
          <w:rFonts w:asciiTheme="minorHAnsi" w:eastAsia="Arial" w:hAnsiTheme="minorHAnsi" w:cstheme="minorHAnsi"/>
          <w:sz w:val="24"/>
          <w:szCs w:val="24"/>
        </w:rPr>
      </w:pPr>
    </w:p>
    <w:p w14:paraId="18E811F2" w14:textId="77777777" w:rsidR="00526F33" w:rsidRPr="00867F10" w:rsidRDefault="00526F33" w:rsidP="00526F33">
      <w:pPr>
        <w:tabs>
          <w:tab w:val="left" w:pos="0"/>
        </w:tabs>
        <w:jc w:val="both"/>
        <w:rPr>
          <w:rFonts w:asciiTheme="minorHAnsi" w:eastAsia="Arial" w:hAnsiTheme="minorHAnsi" w:cstheme="minorHAnsi"/>
          <w:sz w:val="24"/>
          <w:szCs w:val="24"/>
        </w:rPr>
      </w:pPr>
    </w:p>
    <w:p w14:paraId="1A051F26" w14:textId="77777777" w:rsidR="00526F33" w:rsidRPr="00867F10" w:rsidRDefault="00526F33" w:rsidP="00526F33">
      <w:pPr>
        <w:tabs>
          <w:tab w:val="left" w:pos="0"/>
        </w:tabs>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CONTRATANTE:                                                              PELA CONTRATADA:</w:t>
      </w:r>
    </w:p>
    <w:p w14:paraId="5188AB0D" w14:textId="77777777" w:rsidR="00526F33" w:rsidRPr="00867F10" w:rsidRDefault="00526F33" w:rsidP="00526F33">
      <w:pPr>
        <w:tabs>
          <w:tab w:val="left" w:pos="0"/>
        </w:tabs>
        <w:jc w:val="both"/>
        <w:rPr>
          <w:rFonts w:asciiTheme="minorHAnsi" w:eastAsia="Arial" w:hAnsiTheme="minorHAnsi" w:cstheme="minorHAnsi"/>
          <w:sz w:val="24"/>
          <w:szCs w:val="24"/>
        </w:rPr>
      </w:pPr>
    </w:p>
    <w:p w14:paraId="0316FF0C" w14:textId="77777777" w:rsidR="00526F33" w:rsidRPr="00867F10" w:rsidRDefault="00526F33" w:rsidP="00526F33">
      <w:pPr>
        <w:tabs>
          <w:tab w:val="left" w:pos="0"/>
        </w:tabs>
        <w:jc w:val="both"/>
        <w:rPr>
          <w:rFonts w:asciiTheme="minorHAnsi" w:eastAsia="Arial" w:hAnsiTheme="minorHAnsi" w:cstheme="minorHAnsi"/>
          <w:sz w:val="24"/>
          <w:szCs w:val="24"/>
        </w:rPr>
      </w:pPr>
    </w:p>
    <w:p w14:paraId="2443235D" w14:textId="3FD96784" w:rsidR="00526F33" w:rsidRPr="00867F10" w:rsidRDefault="00526F33" w:rsidP="00526F33">
      <w:pPr>
        <w:tabs>
          <w:tab w:val="left" w:pos="0"/>
        </w:tabs>
        <w:jc w:val="center"/>
        <w:rPr>
          <w:rFonts w:asciiTheme="minorHAnsi" w:eastAsia="Arial" w:hAnsiTheme="minorHAnsi" w:cstheme="minorHAnsi"/>
          <w:sz w:val="24"/>
          <w:szCs w:val="24"/>
        </w:rPr>
      </w:pPr>
    </w:p>
    <w:p w14:paraId="3EB05C83" w14:textId="77777777" w:rsidR="00526F33" w:rsidRPr="00867F10" w:rsidRDefault="00526F33" w:rsidP="00526F33">
      <w:pPr>
        <w:rPr>
          <w:rFonts w:asciiTheme="minorHAnsi" w:eastAsia="Arial" w:hAnsiTheme="minorHAnsi" w:cstheme="minorHAnsi"/>
          <w:sz w:val="24"/>
          <w:szCs w:val="24"/>
        </w:rPr>
      </w:pPr>
      <w:r w:rsidRPr="00867F10">
        <w:rPr>
          <w:rFonts w:asciiTheme="minorHAnsi" w:eastAsia="Arial" w:hAnsiTheme="minorHAnsi" w:cstheme="minorHAnsi"/>
          <w:sz w:val="24"/>
          <w:szCs w:val="24"/>
        </w:rPr>
        <w:t>TESTEMUNHAS:</w:t>
      </w:r>
    </w:p>
    <w:p w14:paraId="0ED9E123" w14:textId="77777777" w:rsidR="00526F33" w:rsidRPr="00867F10" w:rsidRDefault="00526F33" w:rsidP="00526F33">
      <w:pPr>
        <w:tabs>
          <w:tab w:val="left" w:pos="0"/>
        </w:tabs>
        <w:jc w:val="both"/>
        <w:rPr>
          <w:rFonts w:asciiTheme="minorHAnsi" w:eastAsia="Arial" w:hAnsiTheme="minorHAnsi" w:cstheme="minorHAnsi"/>
          <w:sz w:val="24"/>
          <w:szCs w:val="24"/>
        </w:rPr>
      </w:pPr>
    </w:p>
    <w:p w14:paraId="579EC37F"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 ............................................................................   CPF: ..........................................</w:t>
      </w:r>
    </w:p>
    <w:p w14:paraId="2FDC5FB8" w14:textId="77777777" w:rsidR="00526F33" w:rsidRPr="00867F10" w:rsidRDefault="00526F33" w:rsidP="00526F33">
      <w:pPr>
        <w:tabs>
          <w:tab w:val="left" w:pos="0"/>
        </w:tabs>
        <w:jc w:val="both"/>
        <w:rPr>
          <w:rFonts w:asciiTheme="minorHAnsi" w:eastAsia="Arial" w:hAnsiTheme="minorHAnsi" w:cstheme="minorHAnsi"/>
          <w:sz w:val="24"/>
          <w:szCs w:val="24"/>
        </w:rPr>
      </w:pPr>
    </w:p>
    <w:p w14:paraId="3450D68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 ............................................................................   CPF: ..........................................</w:t>
      </w:r>
    </w:p>
    <w:p w14:paraId="48973503" w14:textId="6BD9A202" w:rsidR="00526F33" w:rsidRPr="00867F10" w:rsidRDefault="00526F33" w:rsidP="008E3CCE">
      <w:pPr>
        <w:tabs>
          <w:tab w:val="left" w:pos="7088"/>
        </w:tabs>
        <w:jc w:val="center"/>
        <w:rPr>
          <w:rFonts w:asciiTheme="minorHAnsi" w:eastAsia="Arial" w:hAnsiTheme="minorHAnsi" w:cstheme="minorHAnsi"/>
          <w:b/>
          <w:sz w:val="24"/>
          <w:szCs w:val="24"/>
        </w:rPr>
      </w:pPr>
    </w:p>
    <w:p w14:paraId="0F4B75CF" w14:textId="53986FF8" w:rsidR="00526F33" w:rsidRPr="00867F10" w:rsidRDefault="00526F33" w:rsidP="008E3CCE">
      <w:pPr>
        <w:tabs>
          <w:tab w:val="left" w:pos="7088"/>
        </w:tabs>
        <w:jc w:val="center"/>
        <w:rPr>
          <w:rFonts w:asciiTheme="minorHAnsi" w:eastAsia="Arial" w:hAnsiTheme="minorHAnsi" w:cstheme="minorHAnsi"/>
          <w:b/>
          <w:sz w:val="24"/>
          <w:szCs w:val="24"/>
        </w:rPr>
      </w:pPr>
    </w:p>
    <w:p w14:paraId="1A0C5D61" w14:textId="77777777" w:rsidR="00412D64" w:rsidRPr="00867F10" w:rsidRDefault="00412D64" w:rsidP="008E3CCE">
      <w:pPr>
        <w:tabs>
          <w:tab w:val="left" w:pos="7088"/>
        </w:tabs>
        <w:jc w:val="center"/>
        <w:rPr>
          <w:rFonts w:asciiTheme="minorHAnsi" w:eastAsia="Arial" w:hAnsiTheme="minorHAnsi" w:cstheme="minorHAnsi"/>
          <w:b/>
          <w:sz w:val="24"/>
          <w:szCs w:val="24"/>
        </w:rPr>
      </w:pPr>
    </w:p>
    <w:p w14:paraId="23D54207" w14:textId="77777777" w:rsidR="002520EA" w:rsidRPr="00867F10" w:rsidRDefault="002520EA" w:rsidP="00EF4E1E">
      <w:pPr>
        <w:pStyle w:val="Corpodetexto"/>
        <w:spacing w:before="9"/>
        <w:rPr>
          <w:rFonts w:asciiTheme="minorHAnsi" w:hAnsiTheme="minorHAnsi" w:cstheme="minorHAnsi"/>
        </w:rPr>
      </w:pPr>
    </w:p>
    <w:p w14:paraId="57DE724B"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t>DESPACHO</w:t>
      </w:r>
    </w:p>
    <w:p w14:paraId="0BD38B5B" w14:textId="77777777" w:rsidR="00EF4E1E" w:rsidRPr="00867F10" w:rsidRDefault="00EF4E1E" w:rsidP="00EF4E1E">
      <w:pPr>
        <w:spacing w:line="360" w:lineRule="auto"/>
        <w:jc w:val="both"/>
        <w:rPr>
          <w:rFonts w:asciiTheme="minorHAnsi" w:hAnsiTheme="minorHAnsi" w:cstheme="minorHAnsi"/>
          <w:sz w:val="24"/>
          <w:szCs w:val="24"/>
        </w:rPr>
      </w:pPr>
    </w:p>
    <w:p w14:paraId="4D95C8F2"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À</w:t>
      </w:r>
    </w:p>
    <w:p w14:paraId="064AD02C" w14:textId="77777777" w:rsidR="00EF4E1E" w:rsidRPr="00867F10" w:rsidRDefault="00EF4E1E" w:rsidP="00EF4E1E">
      <w:pPr>
        <w:spacing w:line="360" w:lineRule="auto"/>
        <w:jc w:val="both"/>
        <w:rPr>
          <w:rFonts w:asciiTheme="minorHAnsi" w:hAnsiTheme="minorHAnsi" w:cstheme="minorHAnsi"/>
          <w:b/>
          <w:sz w:val="24"/>
          <w:szCs w:val="24"/>
        </w:rPr>
      </w:pPr>
      <w:r w:rsidRPr="00867F10">
        <w:rPr>
          <w:rFonts w:asciiTheme="minorHAnsi" w:hAnsiTheme="minorHAnsi" w:cstheme="minorHAnsi"/>
          <w:b/>
          <w:sz w:val="24"/>
          <w:szCs w:val="24"/>
        </w:rPr>
        <w:t>ASSESSORIA JURÍDICA</w:t>
      </w:r>
    </w:p>
    <w:p w14:paraId="7F20DCC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Da Prefeitura Municipal de CANTÁ/RR</w:t>
      </w:r>
    </w:p>
    <w:p w14:paraId="2AC3CD36" w14:textId="77777777" w:rsidR="00EF4E1E" w:rsidRPr="00867F10" w:rsidRDefault="00EF4E1E" w:rsidP="00EF4E1E">
      <w:pPr>
        <w:spacing w:line="360" w:lineRule="auto"/>
        <w:jc w:val="both"/>
        <w:rPr>
          <w:rFonts w:asciiTheme="minorHAnsi" w:hAnsiTheme="minorHAnsi" w:cstheme="minorHAnsi"/>
          <w:sz w:val="24"/>
          <w:szCs w:val="24"/>
        </w:rPr>
      </w:pPr>
    </w:p>
    <w:p w14:paraId="34A46C8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b/>
          <w:sz w:val="24"/>
          <w:szCs w:val="24"/>
        </w:rPr>
        <w:t>ASSUNTO</w:t>
      </w:r>
      <w:r w:rsidRPr="00867F10">
        <w:rPr>
          <w:rFonts w:asciiTheme="minorHAnsi" w:hAnsiTheme="minorHAnsi" w:cstheme="minorHAnsi"/>
          <w:sz w:val="24"/>
          <w:szCs w:val="24"/>
        </w:rPr>
        <w:t xml:space="preserve">: Solicitação de Parecer. </w:t>
      </w:r>
    </w:p>
    <w:p w14:paraId="22E5588F" w14:textId="77777777" w:rsidR="00EF4E1E" w:rsidRPr="00867F10" w:rsidRDefault="00EF4E1E" w:rsidP="00EF4E1E">
      <w:pPr>
        <w:spacing w:line="360" w:lineRule="auto"/>
        <w:rPr>
          <w:rFonts w:asciiTheme="minorHAnsi" w:hAnsiTheme="minorHAnsi" w:cstheme="minorHAnsi"/>
          <w:sz w:val="24"/>
          <w:szCs w:val="24"/>
        </w:rPr>
      </w:pPr>
    </w:p>
    <w:p w14:paraId="538318AD" w14:textId="37DF3E68" w:rsidR="00EF4E1E" w:rsidRPr="00867F10" w:rsidRDefault="00EF4E1E" w:rsidP="00EF4E1E">
      <w:pPr>
        <w:adjustRightInd w:val="0"/>
        <w:spacing w:line="276" w:lineRule="auto"/>
        <w:ind w:firstLine="708"/>
        <w:jc w:val="both"/>
        <w:rPr>
          <w:rFonts w:asciiTheme="minorHAnsi" w:hAnsiTheme="minorHAnsi" w:cstheme="minorHAnsi"/>
          <w:b/>
          <w:sz w:val="24"/>
          <w:szCs w:val="24"/>
        </w:rPr>
      </w:pPr>
      <w:r w:rsidRPr="00867F10">
        <w:rPr>
          <w:rFonts w:asciiTheme="minorHAnsi" w:hAnsiTheme="minorHAnsi" w:cstheme="minorHAnsi"/>
          <w:sz w:val="24"/>
          <w:szCs w:val="24"/>
        </w:rPr>
        <w:t xml:space="preserve">Cumprimentando-a, uso do presente meio para encaminhar o Processo Administrativo nº </w:t>
      </w:r>
      <w:r w:rsidR="001A62E3" w:rsidRPr="00867F10">
        <w:rPr>
          <w:rFonts w:asciiTheme="minorHAnsi" w:hAnsiTheme="minorHAnsi" w:cstheme="minorHAnsi"/>
          <w:sz w:val="24"/>
          <w:szCs w:val="24"/>
        </w:rPr>
        <w:t>0</w:t>
      </w:r>
      <w:r w:rsidR="000671C7">
        <w:rPr>
          <w:rFonts w:asciiTheme="minorHAnsi" w:hAnsiTheme="minorHAnsi" w:cstheme="minorHAnsi"/>
          <w:sz w:val="24"/>
          <w:szCs w:val="24"/>
        </w:rPr>
        <w:t>6</w:t>
      </w:r>
      <w:r w:rsidR="00771FF8">
        <w:rPr>
          <w:rFonts w:asciiTheme="minorHAnsi" w:hAnsiTheme="minorHAnsi" w:cstheme="minorHAnsi"/>
          <w:sz w:val="24"/>
          <w:szCs w:val="24"/>
        </w:rPr>
        <w:t>4</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referente</w:t>
      </w:r>
      <w:r w:rsidR="00771FF8">
        <w:rPr>
          <w:rFonts w:asciiTheme="minorHAnsi" w:hAnsiTheme="minorHAnsi" w:cstheme="minorHAnsi"/>
          <w:sz w:val="24"/>
          <w:szCs w:val="24"/>
        </w:rPr>
        <w:t xml:space="preserve"> a</w:t>
      </w:r>
      <w:r w:rsidR="00771FF8" w:rsidRPr="00771FF8">
        <w:rPr>
          <w:rFonts w:asciiTheme="minorHAnsi" w:eastAsia="Arial" w:hAnsiTheme="minorHAnsi" w:cstheme="minorHAnsi"/>
          <w:b/>
          <w:bCs/>
          <w:sz w:val="24"/>
          <w:szCs w:val="24"/>
        </w:rPr>
        <w:t xml:space="preserve"> CONTRATAÇÃO DO CANTOR ANDRÉ BRASIL E BANDA “XOTE PRA BALANÇAR” A SER REALIZADO NO DIA 15 DE SETEMBRO DE 2023, PARA APRESENTAÇÃO NA XXII EDIÇÃO DA FESTA DO MILHO, NO MUNICÍPIO DE CANTÁ- RR.</w:t>
      </w:r>
      <w:r w:rsidRPr="00867F10">
        <w:rPr>
          <w:rFonts w:asciiTheme="minorHAnsi" w:hAnsiTheme="minorHAnsi" w:cstheme="minorHAnsi"/>
          <w:sz w:val="24"/>
          <w:szCs w:val="24"/>
        </w:rPr>
        <w:t>, para análise e parecer, conforme o Art. 38, paragrafo único da Lei 8.666/93, através de INEXIGIBILIDADE, nos termos do Artigo 25, inciso I</w:t>
      </w:r>
      <w:r w:rsidR="009B6203" w:rsidRPr="00867F10">
        <w:rPr>
          <w:rFonts w:asciiTheme="minorHAnsi" w:hAnsiTheme="minorHAnsi" w:cstheme="minorHAnsi"/>
          <w:sz w:val="24"/>
          <w:szCs w:val="24"/>
        </w:rPr>
        <w:t>II</w:t>
      </w:r>
      <w:r w:rsidRPr="00867F10">
        <w:rPr>
          <w:rFonts w:asciiTheme="minorHAnsi" w:hAnsiTheme="minorHAnsi" w:cstheme="minorHAnsi"/>
          <w:sz w:val="24"/>
          <w:szCs w:val="24"/>
        </w:rPr>
        <w:t>.</w:t>
      </w:r>
    </w:p>
    <w:p w14:paraId="67567D90"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7C1BD98C" w14:textId="1E06662D" w:rsidR="00EF4E1E" w:rsidRPr="00867F10" w:rsidRDefault="00EF4E1E" w:rsidP="00CD56C3">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 xml:space="preserve">Anexo aos autos estão Ofício nº </w:t>
      </w:r>
      <w:r w:rsidR="000671C7">
        <w:rPr>
          <w:rFonts w:asciiTheme="minorHAnsi" w:hAnsiTheme="minorHAnsi" w:cstheme="minorHAnsi"/>
          <w:sz w:val="24"/>
          <w:szCs w:val="24"/>
        </w:rPr>
        <w:t>13</w:t>
      </w:r>
      <w:r w:rsidR="00771FF8">
        <w:rPr>
          <w:rFonts w:asciiTheme="minorHAnsi" w:hAnsiTheme="minorHAnsi" w:cstheme="minorHAnsi"/>
          <w:sz w:val="24"/>
          <w:szCs w:val="24"/>
        </w:rPr>
        <w:t>7</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xml:space="preserve"> PEDIDO DE AQUISIÇÃO DE MATERIAL</w:t>
      </w:r>
      <w:r w:rsidR="009B6203" w:rsidRPr="00867F10">
        <w:rPr>
          <w:rFonts w:asciiTheme="minorHAnsi" w:hAnsiTheme="minorHAnsi" w:cstheme="minorHAnsi"/>
          <w:sz w:val="24"/>
          <w:szCs w:val="24"/>
        </w:rPr>
        <w:t>/SERVIÇO</w:t>
      </w:r>
      <w:r w:rsidRPr="00867F10">
        <w:rPr>
          <w:rFonts w:asciiTheme="minorHAnsi" w:hAnsiTheme="minorHAnsi" w:cstheme="minorHAnsi"/>
          <w:sz w:val="24"/>
          <w:szCs w:val="24"/>
        </w:rPr>
        <w:t xml:space="preserve">, </w:t>
      </w:r>
      <w:r w:rsidR="002520EA" w:rsidRPr="00867F10">
        <w:rPr>
          <w:rFonts w:asciiTheme="minorHAnsi" w:hAnsiTheme="minorHAnsi" w:cstheme="minorHAnsi"/>
          <w:sz w:val="24"/>
          <w:szCs w:val="24"/>
        </w:rPr>
        <w:t>Projeto Básico</w:t>
      </w:r>
      <w:r w:rsidRPr="00867F10">
        <w:rPr>
          <w:rFonts w:asciiTheme="minorHAnsi" w:hAnsiTheme="minorHAnsi" w:cstheme="minorHAnsi"/>
          <w:sz w:val="24"/>
          <w:szCs w:val="24"/>
        </w:rPr>
        <w:t>, com a solicitação e justificativa da Contratação, e autorizações.</w:t>
      </w:r>
    </w:p>
    <w:p w14:paraId="5375C0B3"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676E8225"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1583AD98" w14:textId="77777777" w:rsidR="00EF4E1E" w:rsidRPr="00867F10" w:rsidRDefault="00EF4E1E" w:rsidP="00EF4E1E">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Atenciosamente,</w:t>
      </w:r>
    </w:p>
    <w:p w14:paraId="77A76620" w14:textId="77777777" w:rsidR="00EF4E1E" w:rsidRPr="00867F10" w:rsidRDefault="00EF4E1E" w:rsidP="00EF4E1E">
      <w:pPr>
        <w:pStyle w:val="Corpodetexto"/>
        <w:rPr>
          <w:rFonts w:asciiTheme="minorHAnsi" w:hAnsiTheme="minorHAnsi" w:cstheme="minorHAnsi"/>
        </w:rPr>
      </w:pPr>
    </w:p>
    <w:p w14:paraId="448A3BA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061FBEEE" w14:textId="2371E860" w:rsidR="001A62E3" w:rsidRPr="00867F10" w:rsidRDefault="001A62E3" w:rsidP="001A62E3">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0671C7">
        <w:rPr>
          <w:rFonts w:asciiTheme="minorHAnsi" w:eastAsia="Arial" w:hAnsiTheme="minorHAnsi" w:cstheme="minorHAnsi"/>
          <w:sz w:val="24"/>
          <w:szCs w:val="24"/>
        </w:rPr>
        <w:t>05</w:t>
      </w:r>
      <w:r w:rsidRPr="00867F10">
        <w:rPr>
          <w:rFonts w:asciiTheme="minorHAnsi" w:eastAsia="Arial" w:hAnsiTheme="minorHAnsi" w:cstheme="minorHAnsi"/>
          <w:sz w:val="24"/>
          <w:szCs w:val="24"/>
        </w:rPr>
        <w:t xml:space="preserve"> de </w:t>
      </w:r>
      <w:r w:rsidR="000671C7">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9B6203"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0AEC5F98"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4E00008" w14:textId="77777777" w:rsidR="00EF4E1E" w:rsidRPr="00867F10" w:rsidRDefault="00EF4E1E" w:rsidP="00EF4E1E">
      <w:pPr>
        <w:jc w:val="both"/>
        <w:rPr>
          <w:rFonts w:asciiTheme="minorHAnsi" w:hAnsiTheme="minorHAnsi" w:cstheme="minorHAnsi"/>
          <w:sz w:val="24"/>
          <w:szCs w:val="24"/>
        </w:rPr>
      </w:pPr>
    </w:p>
    <w:p w14:paraId="006E15AA" w14:textId="77777777" w:rsidR="00EF4E1E" w:rsidRPr="00867F10" w:rsidRDefault="00EF4E1E" w:rsidP="00EF4E1E">
      <w:pPr>
        <w:pStyle w:val="SemEspaamento1"/>
        <w:widowControl w:val="0"/>
        <w:suppressAutoHyphens/>
        <w:jc w:val="center"/>
        <w:rPr>
          <w:rFonts w:asciiTheme="minorHAnsi" w:hAnsiTheme="minorHAnsi" w:cstheme="minorHAnsi"/>
          <w:bCs/>
          <w:sz w:val="24"/>
          <w:szCs w:val="24"/>
          <w:lang w:val="pt-BR"/>
        </w:rPr>
      </w:pPr>
    </w:p>
    <w:p w14:paraId="1A41DDAC"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E1CAD4" w14:textId="77777777" w:rsidR="00EF4E1E" w:rsidRPr="00867F10" w:rsidRDefault="00EF4E1E" w:rsidP="00EF4E1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24ABDA9F" w14:textId="582C69F8" w:rsidR="0068514C" w:rsidRPr="00867F10" w:rsidRDefault="00EF4E1E" w:rsidP="00C74DC1">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0671C7">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sectPr w:rsidR="0068514C" w:rsidRPr="00867F10" w:rsidSect="00E423CF">
      <w:headerReference w:type="default" r:id="rId7"/>
      <w:footerReference w:type="default" r:id="rId8"/>
      <w:pgSz w:w="12240" w:h="15840"/>
      <w:pgMar w:top="1720" w:right="680" w:bottom="820" w:left="1000" w:header="46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74727" w14:textId="77777777" w:rsidR="009D7C5E" w:rsidRDefault="009D7C5E">
      <w:r>
        <w:separator/>
      </w:r>
    </w:p>
  </w:endnote>
  <w:endnote w:type="continuationSeparator" w:id="0">
    <w:p w14:paraId="6572E1D7" w14:textId="77777777" w:rsidR="009D7C5E" w:rsidRDefault="009D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0B1B" w14:textId="7952D218" w:rsidR="00740396" w:rsidRPr="00AF0F7A" w:rsidRDefault="00740396" w:rsidP="00740396">
    <w:pPr>
      <w:pStyle w:val="Rodap"/>
      <w:jc w:val="center"/>
      <w:rPr>
        <w:rFonts w:ascii="Calibri Light" w:hAnsi="Calibri Light"/>
        <w:b/>
      </w:rPr>
    </w:pPr>
    <w:r>
      <w:rPr>
        <w:noProof/>
      </w:rPr>
      <mc:AlternateContent>
        <mc:Choice Requires="wps">
          <w:drawing>
            <wp:anchor distT="4294967295" distB="4294967295" distL="114300" distR="114300" simplePos="0" relativeHeight="485519872" behindDoc="0" locked="0" layoutInCell="1" allowOverlap="1" wp14:anchorId="2CC7DE61" wp14:editId="21F61A11">
              <wp:simplePos x="0" y="0"/>
              <wp:positionH relativeFrom="column">
                <wp:posOffset>158115</wp:posOffset>
              </wp:positionH>
              <wp:positionV relativeFrom="paragraph">
                <wp:posOffset>86359</wp:posOffset>
              </wp:positionV>
              <wp:extent cx="6181725" cy="0"/>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ED045C3" id="Conector reto 2" o:spid="_x0000_s1026" style="position:absolute;z-index:485519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5pt,6.8pt" to="499.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" strokecolor="#4472c4" strokeweight=".5pt">
              <v:stroke joinstyle="miter"/>
              <o:lock v:ext="edit" shapetype="f"/>
            </v:line>
          </w:pict>
        </mc:Fallback>
      </mc:AlternateContent>
    </w:r>
  </w:p>
  <w:p w14:paraId="5ED5B272" w14:textId="77777777" w:rsidR="00740396" w:rsidRPr="00AF0F7A" w:rsidRDefault="00740396" w:rsidP="00740396">
    <w:pPr>
      <w:pStyle w:val="Rodap"/>
      <w:jc w:val="center"/>
      <w:rPr>
        <w:b/>
        <w:sz w:val="16"/>
        <w:szCs w:val="16"/>
      </w:rPr>
    </w:pPr>
    <w:r w:rsidRPr="00AF0F7A">
      <w:rPr>
        <w:b/>
        <w:sz w:val="16"/>
        <w:szCs w:val="16"/>
      </w:rPr>
      <w:t>COMISSÃO PERMANENTE DE LICITAÇÃO – CPL/PMC</w:t>
    </w:r>
  </w:p>
  <w:p w14:paraId="472B9CA0" w14:textId="77777777" w:rsidR="00740396" w:rsidRPr="00AF0F7A" w:rsidRDefault="00740396" w:rsidP="00740396">
    <w:pPr>
      <w:pStyle w:val="Rodap"/>
      <w:jc w:val="center"/>
      <w:rPr>
        <w:sz w:val="16"/>
        <w:szCs w:val="16"/>
      </w:rPr>
    </w:pPr>
    <w:r w:rsidRPr="00AF0F7A">
      <w:rPr>
        <w:sz w:val="16"/>
        <w:szCs w:val="16"/>
      </w:rPr>
      <w:t>Endereço: Rua Francisco Alves Gondi</w:t>
    </w:r>
    <w:r>
      <w:rPr>
        <w:sz w:val="16"/>
        <w:szCs w:val="16"/>
      </w:rPr>
      <w:t xml:space="preserve">m, </w:t>
    </w:r>
    <w:r w:rsidRPr="00AF0F7A">
      <w:rPr>
        <w:sz w:val="16"/>
        <w:szCs w:val="16"/>
      </w:rPr>
      <w:t xml:space="preserve">s/ n°, Centro, Cantá-RR </w:t>
    </w:r>
    <w:r>
      <w:rPr>
        <w:sz w:val="16"/>
        <w:szCs w:val="16"/>
      </w:rPr>
      <w:t xml:space="preserve">- </w:t>
    </w:r>
    <w:r w:rsidRPr="00AF0F7A">
      <w:rPr>
        <w:sz w:val="16"/>
        <w:szCs w:val="16"/>
      </w:rPr>
      <w:t>CEP: 69.390-000</w:t>
    </w:r>
    <w:r>
      <w:rPr>
        <w:sz w:val="16"/>
        <w:szCs w:val="16"/>
      </w:rPr>
      <w:t xml:space="preserve"> </w:t>
    </w:r>
    <w:r w:rsidRPr="00AF0F7A">
      <w:rPr>
        <w:sz w:val="16"/>
        <w:szCs w:val="16"/>
      </w:rPr>
      <w:t xml:space="preserve">E-mail: </w:t>
    </w:r>
    <w:hyperlink r:id="rId1" w:history="1">
      <w:r w:rsidRPr="00AF0F7A">
        <w:rPr>
          <w:rStyle w:val="Hyperlink"/>
          <w:sz w:val="16"/>
          <w:szCs w:val="16"/>
        </w:rPr>
        <w:t>cplcanta2124@gmail.com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AD222" w14:textId="77777777" w:rsidR="009D7C5E" w:rsidRDefault="009D7C5E">
      <w:r>
        <w:separator/>
      </w:r>
    </w:p>
  </w:footnote>
  <w:footnote w:type="continuationSeparator" w:id="0">
    <w:p w14:paraId="76A10D27" w14:textId="77777777" w:rsidR="009D7C5E" w:rsidRDefault="009D7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3B20" w14:textId="547D197E" w:rsidR="00E423CF" w:rsidRPr="0035760A" w:rsidRDefault="00E423CF" w:rsidP="00E423CF">
    <w:pPr>
      <w:pStyle w:val="Cabealho"/>
      <w:jc w:val="center"/>
      <w:rPr>
        <w:rFonts w:asciiTheme="majorHAnsi" w:hAnsiTheme="majorHAnsi" w:cs="Aparajita"/>
        <w:b/>
        <w:bCs/>
      </w:rPr>
    </w:pPr>
    <w:r>
      <w:rPr>
        <w:noProof/>
      </w:rPr>
      <w:drawing>
        <wp:anchor distT="0" distB="0" distL="114300" distR="114300" simplePos="0" relativeHeight="485517824" behindDoc="0" locked="0" layoutInCell="1" allowOverlap="1" wp14:anchorId="78C783D2" wp14:editId="7B0EC8D1">
          <wp:simplePos x="0" y="0"/>
          <wp:positionH relativeFrom="column">
            <wp:posOffset>5661025</wp:posOffset>
          </wp:positionH>
          <wp:positionV relativeFrom="paragraph">
            <wp:posOffset>-102235</wp:posOffset>
          </wp:positionV>
          <wp:extent cx="1019175" cy="752475"/>
          <wp:effectExtent l="0" t="0" r="9525" b="9525"/>
          <wp:wrapThrough wrapText="bothSides">
            <wp:wrapPolygon edited="0">
              <wp:start x="0" y="0"/>
              <wp:lineTo x="0" y="21327"/>
              <wp:lineTo x="21398" y="21327"/>
              <wp:lineTo x="21398" y="0"/>
              <wp:lineTo x="0" y="0"/>
            </wp:wrapPolygon>
          </wp:wrapThrough>
          <wp:docPr id="281904578" name="Imagem 281904578" descr="C:\Users\CWPL\Downloads\Logo Gestão 2021 -2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WPL\Downloads\Logo Gestão 2021 -2024.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752475"/>
                  </a:xfrm>
                  <a:prstGeom prst="rect">
                    <a:avLst/>
                  </a:prstGeom>
                  <a:noFill/>
                  <a:ln>
                    <a:noFill/>
                  </a:ln>
                </pic:spPr>
              </pic:pic>
            </a:graphicData>
          </a:graphic>
        </wp:anchor>
      </w:drawing>
    </w:r>
    <w:r>
      <w:rPr>
        <w:noProof/>
        <w:lang w:eastAsia="pt-BR"/>
      </w:rPr>
      <w:drawing>
        <wp:anchor distT="0" distB="0" distL="114300" distR="114300" simplePos="0" relativeHeight="485516800" behindDoc="1" locked="0" layoutInCell="1" allowOverlap="1" wp14:anchorId="4934C940" wp14:editId="196837CC">
          <wp:simplePos x="0" y="0"/>
          <wp:positionH relativeFrom="column">
            <wp:posOffset>-71120</wp:posOffset>
          </wp:positionH>
          <wp:positionV relativeFrom="paragraph">
            <wp:posOffset>-104775</wp:posOffset>
          </wp:positionV>
          <wp:extent cx="868680" cy="740410"/>
          <wp:effectExtent l="0" t="0" r="7620" b="2540"/>
          <wp:wrapSquare wrapText="bothSides"/>
          <wp:docPr id="1984297977" name="Imagem 1984297977"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Pr="0035760A">
      <w:rPr>
        <w:rFonts w:asciiTheme="majorHAnsi" w:hAnsiTheme="majorHAnsi" w:cs="Aparajita"/>
        <w:b/>
        <w:bCs/>
      </w:rPr>
      <w:t>ESTADO DE RORAIMA</w:t>
    </w:r>
  </w:p>
  <w:p w14:paraId="5956063A" w14:textId="0C91E7FA" w:rsidR="00E423CF" w:rsidRPr="0035760A" w:rsidRDefault="00E423CF" w:rsidP="00E423CF">
    <w:pPr>
      <w:jc w:val="center"/>
      <w:rPr>
        <w:rFonts w:asciiTheme="majorHAnsi" w:hAnsiTheme="majorHAnsi" w:cs="Aparajita"/>
        <w:b/>
      </w:rPr>
    </w:pPr>
    <w:r w:rsidRPr="0035760A">
      <w:rPr>
        <w:rFonts w:asciiTheme="majorHAnsi" w:hAnsiTheme="majorHAnsi" w:cs="Aparajita"/>
        <w:b/>
        <w:bCs/>
      </w:rPr>
      <w:t>PREFEITURA MUNICIPAL DE CANTÁ</w:t>
    </w:r>
    <w:bookmarkStart w:id="0" w:name="_Hlk110507026"/>
    <w:bookmarkStart w:id="1" w:name="_Hlk110507019"/>
    <w:bookmarkEnd w:id="0"/>
    <w:bookmarkEnd w:id="1"/>
  </w:p>
  <w:p w14:paraId="5439D1DC" w14:textId="569BB21D" w:rsidR="00E423CF" w:rsidRPr="0035760A" w:rsidRDefault="00E423CF" w:rsidP="00E423CF">
    <w:pPr>
      <w:pStyle w:val="Cabealho"/>
      <w:jc w:val="center"/>
      <w:rPr>
        <w:rFonts w:asciiTheme="majorHAnsi" w:hAnsiTheme="majorHAnsi" w:cs="Aparajita"/>
        <w:b/>
      </w:rPr>
    </w:pPr>
    <w:r>
      <w:rPr>
        <w:rFonts w:asciiTheme="majorHAnsi" w:hAnsiTheme="majorHAnsi" w:cs="Aparajita"/>
        <w:b/>
      </w:rPr>
      <w:t>COMISSÃO PERMANENTE DE LICITAÇÃO- CPL/PMC</w:t>
    </w:r>
  </w:p>
  <w:p w14:paraId="32793F13" w14:textId="792CAC42" w:rsidR="00A12D07" w:rsidRPr="00E423CF" w:rsidRDefault="00A12D07" w:rsidP="00E423C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A0C4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4AA2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57E3B"/>
    <w:multiLevelType w:val="hybridMultilevel"/>
    <w:tmpl w:val="8214DC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35B799C"/>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8C7435"/>
    <w:multiLevelType w:val="hybridMultilevel"/>
    <w:tmpl w:val="CAE41DC0"/>
    <w:lvl w:ilvl="0" w:tplc="D1E84234">
      <w:start w:val="1"/>
      <w:numFmt w:val="lowerLetter"/>
      <w:lvlText w:val="%1."/>
      <w:lvlJc w:val="left"/>
      <w:pPr>
        <w:ind w:left="702" w:hanging="708"/>
      </w:pPr>
      <w:rPr>
        <w:rFonts w:ascii="Cambria" w:eastAsia="Cambria" w:hAnsi="Cambria" w:cs="Cambria" w:hint="default"/>
        <w:w w:val="100"/>
        <w:sz w:val="24"/>
        <w:szCs w:val="24"/>
        <w:lang w:val="pt-PT" w:eastAsia="en-US" w:bidi="ar-SA"/>
      </w:rPr>
    </w:lvl>
    <w:lvl w:ilvl="1" w:tplc="30EC26AC">
      <w:numFmt w:val="bullet"/>
      <w:lvlText w:val="•"/>
      <w:lvlJc w:val="left"/>
      <w:pPr>
        <w:ind w:left="1686" w:hanging="708"/>
      </w:pPr>
      <w:rPr>
        <w:rFonts w:hint="default"/>
        <w:lang w:val="pt-PT" w:eastAsia="en-US" w:bidi="ar-SA"/>
      </w:rPr>
    </w:lvl>
    <w:lvl w:ilvl="2" w:tplc="FD183F1A">
      <w:numFmt w:val="bullet"/>
      <w:lvlText w:val="•"/>
      <w:lvlJc w:val="left"/>
      <w:pPr>
        <w:ind w:left="2672" w:hanging="708"/>
      </w:pPr>
      <w:rPr>
        <w:rFonts w:hint="default"/>
        <w:lang w:val="pt-PT" w:eastAsia="en-US" w:bidi="ar-SA"/>
      </w:rPr>
    </w:lvl>
    <w:lvl w:ilvl="3" w:tplc="559CA37A">
      <w:numFmt w:val="bullet"/>
      <w:lvlText w:val="•"/>
      <w:lvlJc w:val="left"/>
      <w:pPr>
        <w:ind w:left="3658" w:hanging="708"/>
      </w:pPr>
      <w:rPr>
        <w:rFonts w:hint="default"/>
        <w:lang w:val="pt-PT" w:eastAsia="en-US" w:bidi="ar-SA"/>
      </w:rPr>
    </w:lvl>
    <w:lvl w:ilvl="4" w:tplc="F9886B78">
      <w:numFmt w:val="bullet"/>
      <w:lvlText w:val="•"/>
      <w:lvlJc w:val="left"/>
      <w:pPr>
        <w:ind w:left="4644" w:hanging="708"/>
      </w:pPr>
      <w:rPr>
        <w:rFonts w:hint="default"/>
        <w:lang w:val="pt-PT" w:eastAsia="en-US" w:bidi="ar-SA"/>
      </w:rPr>
    </w:lvl>
    <w:lvl w:ilvl="5" w:tplc="4A30941A">
      <w:numFmt w:val="bullet"/>
      <w:lvlText w:val="•"/>
      <w:lvlJc w:val="left"/>
      <w:pPr>
        <w:ind w:left="5630" w:hanging="708"/>
      </w:pPr>
      <w:rPr>
        <w:rFonts w:hint="default"/>
        <w:lang w:val="pt-PT" w:eastAsia="en-US" w:bidi="ar-SA"/>
      </w:rPr>
    </w:lvl>
    <w:lvl w:ilvl="6" w:tplc="46082642">
      <w:numFmt w:val="bullet"/>
      <w:lvlText w:val="•"/>
      <w:lvlJc w:val="left"/>
      <w:pPr>
        <w:ind w:left="6616" w:hanging="708"/>
      </w:pPr>
      <w:rPr>
        <w:rFonts w:hint="default"/>
        <w:lang w:val="pt-PT" w:eastAsia="en-US" w:bidi="ar-SA"/>
      </w:rPr>
    </w:lvl>
    <w:lvl w:ilvl="7" w:tplc="32C2B0D2">
      <w:numFmt w:val="bullet"/>
      <w:lvlText w:val="•"/>
      <w:lvlJc w:val="left"/>
      <w:pPr>
        <w:ind w:left="7602" w:hanging="708"/>
      </w:pPr>
      <w:rPr>
        <w:rFonts w:hint="default"/>
        <w:lang w:val="pt-PT" w:eastAsia="en-US" w:bidi="ar-SA"/>
      </w:rPr>
    </w:lvl>
    <w:lvl w:ilvl="8" w:tplc="E53A6F98">
      <w:numFmt w:val="bullet"/>
      <w:lvlText w:val="•"/>
      <w:lvlJc w:val="left"/>
      <w:pPr>
        <w:ind w:left="8588" w:hanging="708"/>
      </w:pPr>
      <w:rPr>
        <w:rFonts w:hint="default"/>
        <w:lang w:val="pt-PT" w:eastAsia="en-US" w:bidi="ar-SA"/>
      </w:rPr>
    </w:lvl>
  </w:abstractNum>
  <w:abstractNum w:abstractNumId="5" w15:restartNumberingAfterBreak="0">
    <w:nsid w:val="09570A2A"/>
    <w:multiLevelType w:val="hybridMultilevel"/>
    <w:tmpl w:val="50EABB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DEE5EE1"/>
    <w:multiLevelType w:val="hybridMultilevel"/>
    <w:tmpl w:val="6780F900"/>
    <w:lvl w:ilvl="0" w:tplc="286406C6">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5B7CFFAC">
      <w:start w:val="1"/>
      <w:numFmt w:val="lowerLetter"/>
      <w:lvlText w:val="%2."/>
      <w:lvlJc w:val="left"/>
      <w:pPr>
        <w:ind w:left="2314" w:hanging="480"/>
      </w:pPr>
      <w:rPr>
        <w:rFonts w:ascii="Cambria" w:eastAsia="Cambria" w:hAnsi="Cambria" w:cs="Cambria" w:hint="default"/>
        <w:w w:val="100"/>
        <w:sz w:val="24"/>
        <w:szCs w:val="24"/>
        <w:lang w:val="pt-PT" w:eastAsia="en-US" w:bidi="ar-SA"/>
      </w:rPr>
    </w:lvl>
    <w:lvl w:ilvl="2" w:tplc="2460CD34">
      <w:numFmt w:val="bullet"/>
      <w:lvlText w:val="•"/>
      <w:lvlJc w:val="left"/>
      <w:pPr>
        <w:ind w:left="3235" w:hanging="480"/>
      </w:pPr>
      <w:rPr>
        <w:rFonts w:hint="default"/>
        <w:lang w:val="pt-PT" w:eastAsia="en-US" w:bidi="ar-SA"/>
      </w:rPr>
    </w:lvl>
    <w:lvl w:ilvl="3" w:tplc="EEA02D20">
      <w:numFmt w:val="bullet"/>
      <w:lvlText w:val="•"/>
      <w:lvlJc w:val="left"/>
      <w:pPr>
        <w:ind w:left="4151" w:hanging="480"/>
      </w:pPr>
      <w:rPr>
        <w:rFonts w:hint="default"/>
        <w:lang w:val="pt-PT" w:eastAsia="en-US" w:bidi="ar-SA"/>
      </w:rPr>
    </w:lvl>
    <w:lvl w:ilvl="4" w:tplc="73363F00">
      <w:numFmt w:val="bullet"/>
      <w:lvlText w:val="•"/>
      <w:lvlJc w:val="left"/>
      <w:pPr>
        <w:ind w:left="5066" w:hanging="480"/>
      </w:pPr>
      <w:rPr>
        <w:rFonts w:hint="default"/>
        <w:lang w:val="pt-PT" w:eastAsia="en-US" w:bidi="ar-SA"/>
      </w:rPr>
    </w:lvl>
    <w:lvl w:ilvl="5" w:tplc="70BC59BA">
      <w:numFmt w:val="bullet"/>
      <w:lvlText w:val="•"/>
      <w:lvlJc w:val="left"/>
      <w:pPr>
        <w:ind w:left="5982" w:hanging="480"/>
      </w:pPr>
      <w:rPr>
        <w:rFonts w:hint="default"/>
        <w:lang w:val="pt-PT" w:eastAsia="en-US" w:bidi="ar-SA"/>
      </w:rPr>
    </w:lvl>
    <w:lvl w:ilvl="6" w:tplc="B8D20466">
      <w:numFmt w:val="bullet"/>
      <w:lvlText w:val="•"/>
      <w:lvlJc w:val="left"/>
      <w:pPr>
        <w:ind w:left="6897" w:hanging="480"/>
      </w:pPr>
      <w:rPr>
        <w:rFonts w:hint="default"/>
        <w:lang w:val="pt-PT" w:eastAsia="en-US" w:bidi="ar-SA"/>
      </w:rPr>
    </w:lvl>
    <w:lvl w:ilvl="7" w:tplc="37FAC3A0">
      <w:numFmt w:val="bullet"/>
      <w:lvlText w:val="•"/>
      <w:lvlJc w:val="left"/>
      <w:pPr>
        <w:ind w:left="7813" w:hanging="480"/>
      </w:pPr>
      <w:rPr>
        <w:rFonts w:hint="default"/>
        <w:lang w:val="pt-PT" w:eastAsia="en-US" w:bidi="ar-SA"/>
      </w:rPr>
    </w:lvl>
    <w:lvl w:ilvl="8" w:tplc="89669268">
      <w:numFmt w:val="bullet"/>
      <w:lvlText w:val="•"/>
      <w:lvlJc w:val="left"/>
      <w:pPr>
        <w:ind w:left="8728" w:hanging="480"/>
      </w:pPr>
      <w:rPr>
        <w:rFonts w:hint="default"/>
        <w:lang w:val="pt-PT" w:eastAsia="en-US" w:bidi="ar-SA"/>
      </w:rPr>
    </w:lvl>
  </w:abstractNum>
  <w:abstractNum w:abstractNumId="7" w15:restartNumberingAfterBreak="0">
    <w:nsid w:val="1E902187"/>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1B081B"/>
    <w:multiLevelType w:val="hybridMultilevel"/>
    <w:tmpl w:val="640208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1B68C4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1EA4364"/>
    <w:multiLevelType w:val="hybridMultilevel"/>
    <w:tmpl w:val="5F386DB8"/>
    <w:lvl w:ilvl="0" w:tplc="A2E80A2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22A67673"/>
    <w:multiLevelType w:val="multilevel"/>
    <w:tmpl w:val="CCE60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837861"/>
    <w:multiLevelType w:val="hybridMultilevel"/>
    <w:tmpl w:val="D424F73C"/>
    <w:lvl w:ilvl="0" w:tplc="6910F46C">
      <w:start w:val="1"/>
      <w:numFmt w:val="decimal"/>
      <w:lvlText w:val="%1."/>
      <w:lvlJc w:val="left"/>
      <w:pPr>
        <w:ind w:left="1062" w:hanging="360"/>
      </w:pPr>
      <w:rPr>
        <w:rFonts w:ascii="Cambria" w:eastAsia="Cambria" w:hAnsi="Cambria" w:cs="Cambria" w:hint="default"/>
        <w:spacing w:val="-1"/>
        <w:w w:val="100"/>
        <w:sz w:val="24"/>
        <w:szCs w:val="24"/>
        <w:lang w:val="pt-PT" w:eastAsia="en-US" w:bidi="ar-SA"/>
      </w:rPr>
    </w:lvl>
    <w:lvl w:ilvl="1" w:tplc="64B288E4">
      <w:numFmt w:val="bullet"/>
      <w:lvlText w:val="•"/>
      <w:lvlJc w:val="left"/>
      <w:pPr>
        <w:ind w:left="2010" w:hanging="360"/>
      </w:pPr>
      <w:rPr>
        <w:rFonts w:hint="default"/>
        <w:lang w:val="pt-PT" w:eastAsia="en-US" w:bidi="ar-SA"/>
      </w:rPr>
    </w:lvl>
    <w:lvl w:ilvl="2" w:tplc="F716A964">
      <w:numFmt w:val="bullet"/>
      <w:lvlText w:val="•"/>
      <w:lvlJc w:val="left"/>
      <w:pPr>
        <w:ind w:left="2960" w:hanging="360"/>
      </w:pPr>
      <w:rPr>
        <w:rFonts w:hint="default"/>
        <w:lang w:val="pt-PT" w:eastAsia="en-US" w:bidi="ar-SA"/>
      </w:rPr>
    </w:lvl>
    <w:lvl w:ilvl="3" w:tplc="ED72BF1E">
      <w:numFmt w:val="bullet"/>
      <w:lvlText w:val="•"/>
      <w:lvlJc w:val="left"/>
      <w:pPr>
        <w:ind w:left="3910" w:hanging="360"/>
      </w:pPr>
      <w:rPr>
        <w:rFonts w:hint="default"/>
        <w:lang w:val="pt-PT" w:eastAsia="en-US" w:bidi="ar-SA"/>
      </w:rPr>
    </w:lvl>
    <w:lvl w:ilvl="4" w:tplc="6DA24B2C">
      <w:numFmt w:val="bullet"/>
      <w:lvlText w:val="•"/>
      <w:lvlJc w:val="left"/>
      <w:pPr>
        <w:ind w:left="4860" w:hanging="360"/>
      </w:pPr>
      <w:rPr>
        <w:rFonts w:hint="default"/>
        <w:lang w:val="pt-PT" w:eastAsia="en-US" w:bidi="ar-SA"/>
      </w:rPr>
    </w:lvl>
    <w:lvl w:ilvl="5" w:tplc="6F5A5622">
      <w:numFmt w:val="bullet"/>
      <w:lvlText w:val="•"/>
      <w:lvlJc w:val="left"/>
      <w:pPr>
        <w:ind w:left="5810" w:hanging="360"/>
      </w:pPr>
      <w:rPr>
        <w:rFonts w:hint="default"/>
        <w:lang w:val="pt-PT" w:eastAsia="en-US" w:bidi="ar-SA"/>
      </w:rPr>
    </w:lvl>
    <w:lvl w:ilvl="6" w:tplc="B1C68E08">
      <w:numFmt w:val="bullet"/>
      <w:lvlText w:val="•"/>
      <w:lvlJc w:val="left"/>
      <w:pPr>
        <w:ind w:left="6760" w:hanging="360"/>
      </w:pPr>
      <w:rPr>
        <w:rFonts w:hint="default"/>
        <w:lang w:val="pt-PT" w:eastAsia="en-US" w:bidi="ar-SA"/>
      </w:rPr>
    </w:lvl>
    <w:lvl w:ilvl="7" w:tplc="6A1C21EE">
      <w:numFmt w:val="bullet"/>
      <w:lvlText w:val="•"/>
      <w:lvlJc w:val="left"/>
      <w:pPr>
        <w:ind w:left="7710" w:hanging="360"/>
      </w:pPr>
      <w:rPr>
        <w:rFonts w:hint="default"/>
        <w:lang w:val="pt-PT" w:eastAsia="en-US" w:bidi="ar-SA"/>
      </w:rPr>
    </w:lvl>
    <w:lvl w:ilvl="8" w:tplc="FF643444">
      <w:numFmt w:val="bullet"/>
      <w:lvlText w:val="•"/>
      <w:lvlJc w:val="left"/>
      <w:pPr>
        <w:ind w:left="8660" w:hanging="360"/>
      </w:pPr>
      <w:rPr>
        <w:rFonts w:hint="default"/>
        <w:lang w:val="pt-PT" w:eastAsia="en-US" w:bidi="ar-SA"/>
      </w:rPr>
    </w:lvl>
  </w:abstractNum>
  <w:abstractNum w:abstractNumId="13" w15:restartNumberingAfterBreak="0">
    <w:nsid w:val="358036EE"/>
    <w:multiLevelType w:val="hybridMultilevel"/>
    <w:tmpl w:val="0396083C"/>
    <w:lvl w:ilvl="0" w:tplc="68121B34">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EAEC2194">
      <w:start w:val="1"/>
      <w:numFmt w:val="lowerLetter"/>
      <w:lvlText w:val="%2."/>
      <w:lvlJc w:val="left"/>
      <w:pPr>
        <w:ind w:left="2120" w:hanging="425"/>
      </w:pPr>
      <w:rPr>
        <w:rFonts w:ascii="Cambria" w:eastAsia="Cambria" w:hAnsi="Cambria" w:cs="Cambria" w:hint="default"/>
        <w:w w:val="100"/>
        <w:sz w:val="24"/>
        <w:szCs w:val="24"/>
        <w:lang w:val="pt-PT" w:eastAsia="en-US" w:bidi="ar-SA"/>
      </w:rPr>
    </w:lvl>
    <w:lvl w:ilvl="2" w:tplc="76088F96">
      <w:numFmt w:val="bullet"/>
      <w:lvlText w:val="•"/>
      <w:lvlJc w:val="left"/>
      <w:pPr>
        <w:ind w:left="3057" w:hanging="425"/>
      </w:pPr>
      <w:rPr>
        <w:rFonts w:hint="default"/>
        <w:lang w:val="pt-PT" w:eastAsia="en-US" w:bidi="ar-SA"/>
      </w:rPr>
    </w:lvl>
    <w:lvl w:ilvl="3" w:tplc="042A2102">
      <w:numFmt w:val="bullet"/>
      <w:lvlText w:val="•"/>
      <w:lvlJc w:val="left"/>
      <w:pPr>
        <w:ind w:left="3995" w:hanging="425"/>
      </w:pPr>
      <w:rPr>
        <w:rFonts w:hint="default"/>
        <w:lang w:val="pt-PT" w:eastAsia="en-US" w:bidi="ar-SA"/>
      </w:rPr>
    </w:lvl>
    <w:lvl w:ilvl="4" w:tplc="9AE4B24C">
      <w:numFmt w:val="bullet"/>
      <w:lvlText w:val="•"/>
      <w:lvlJc w:val="left"/>
      <w:pPr>
        <w:ind w:left="4933" w:hanging="425"/>
      </w:pPr>
      <w:rPr>
        <w:rFonts w:hint="default"/>
        <w:lang w:val="pt-PT" w:eastAsia="en-US" w:bidi="ar-SA"/>
      </w:rPr>
    </w:lvl>
    <w:lvl w:ilvl="5" w:tplc="A080D532">
      <w:numFmt w:val="bullet"/>
      <w:lvlText w:val="•"/>
      <w:lvlJc w:val="left"/>
      <w:pPr>
        <w:ind w:left="5871" w:hanging="425"/>
      </w:pPr>
      <w:rPr>
        <w:rFonts w:hint="default"/>
        <w:lang w:val="pt-PT" w:eastAsia="en-US" w:bidi="ar-SA"/>
      </w:rPr>
    </w:lvl>
    <w:lvl w:ilvl="6" w:tplc="8A847504">
      <w:numFmt w:val="bullet"/>
      <w:lvlText w:val="•"/>
      <w:lvlJc w:val="left"/>
      <w:pPr>
        <w:ind w:left="6808" w:hanging="425"/>
      </w:pPr>
      <w:rPr>
        <w:rFonts w:hint="default"/>
        <w:lang w:val="pt-PT" w:eastAsia="en-US" w:bidi="ar-SA"/>
      </w:rPr>
    </w:lvl>
    <w:lvl w:ilvl="7" w:tplc="A416524A">
      <w:numFmt w:val="bullet"/>
      <w:lvlText w:val="•"/>
      <w:lvlJc w:val="left"/>
      <w:pPr>
        <w:ind w:left="7746" w:hanging="425"/>
      </w:pPr>
      <w:rPr>
        <w:rFonts w:hint="default"/>
        <w:lang w:val="pt-PT" w:eastAsia="en-US" w:bidi="ar-SA"/>
      </w:rPr>
    </w:lvl>
    <w:lvl w:ilvl="8" w:tplc="53BA5F62">
      <w:numFmt w:val="bullet"/>
      <w:lvlText w:val="•"/>
      <w:lvlJc w:val="left"/>
      <w:pPr>
        <w:ind w:left="8684" w:hanging="425"/>
      </w:pPr>
      <w:rPr>
        <w:rFonts w:hint="default"/>
        <w:lang w:val="pt-PT" w:eastAsia="en-US" w:bidi="ar-SA"/>
      </w:rPr>
    </w:lvl>
  </w:abstractNum>
  <w:abstractNum w:abstractNumId="14" w15:restartNumberingAfterBreak="0">
    <w:nsid w:val="394D7423"/>
    <w:multiLevelType w:val="hybridMultilevel"/>
    <w:tmpl w:val="3D9602CA"/>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8D3FE5"/>
    <w:multiLevelType w:val="multilevel"/>
    <w:tmpl w:val="E75A1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7D558B"/>
    <w:multiLevelType w:val="multilevel"/>
    <w:tmpl w:val="636CB602"/>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B95542"/>
    <w:multiLevelType w:val="hybridMultilevel"/>
    <w:tmpl w:val="67D84730"/>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1A52843"/>
    <w:multiLevelType w:val="hybridMultilevel"/>
    <w:tmpl w:val="9F9254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D638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719526E"/>
    <w:multiLevelType w:val="hybridMultilevel"/>
    <w:tmpl w:val="180E1D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5E223B"/>
    <w:multiLevelType w:val="hybridMultilevel"/>
    <w:tmpl w:val="A724B5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C9D636C"/>
    <w:multiLevelType w:val="hybridMultilevel"/>
    <w:tmpl w:val="C360E66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09605C"/>
    <w:multiLevelType w:val="multilevel"/>
    <w:tmpl w:val="E036F6B6"/>
    <w:lvl w:ilvl="0">
      <w:start w:val="2"/>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4" w15:restartNumberingAfterBreak="0">
    <w:nsid w:val="54B32456"/>
    <w:multiLevelType w:val="hybridMultilevel"/>
    <w:tmpl w:val="5ED81286"/>
    <w:lvl w:ilvl="0" w:tplc="226E4E1A">
      <w:start w:val="1"/>
      <w:numFmt w:val="decimal"/>
      <w:lvlText w:val="%1."/>
      <w:lvlJc w:val="left"/>
      <w:pPr>
        <w:ind w:left="702" w:hanging="255"/>
      </w:pPr>
      <w:rPr>
        <w:rFonts w:ascii="Cambria" w:eastAsia="Cambria" w:hAnsi="Cambria" w:cs="Cambria" w:hint="default"/>
        <w:spacing w:val="-1"/>
        <w:w w:val="100"/>
        <w:sz w:val="24"/>
        <w:szCs w:val="24"/>
        <w:lang w:val="pt-PT" w:eastAsia="en-US" w:bidi="ar-SA"/>
      </w:rPr>
    </w:lvl>
    <w:lvl w:ilvl="1" w:tplc="8B3AC1FA">
      <w:start w:val="1"/>
      <w:numFmt w:val="decimal"/>
      <w:lvlText w:val="%2."/>
      <w:lvlJc w:val="left"/>
      <w:pPr>
        <w:ind w:left="1422" w:hanging="360"/>
      </w:pPr>
      <w:rPr>
        <w:rFonts w:hint="default"/>
        <w:spacing w:val="-1"/>
        <w:w w:val="100"/>
        <w:lang w:val="pt-PT" w:eastAsia="en-US" w:bidi="ar-SA"/>
      </w:rPr>
    </w:lvl>
    <w:lvl w:ilvl="2" w:tplc="094ACCC6">
      <w:start w:val="1"/>
      <w:numFmt w:val="lowerLetter"/>
      <w:lvlText w:val="%3."/>
      <w:lvlJc w:val="left"/>
      <w:pPr>
        <w:ind w:left="2142" w:hanging="360"/>
      </w:pPr>
      <w:rPr>
        <w:rFonts w:ascii="Cambria" w:eastAsia="Cambria" w:hAnsi="Cambria" w:cs="Cambria" w:hint="default"/>
        <w:w w:val="100"/>
        <w:sz w:val="24"/>
        <w:szCs w:val="24"/>
        <w:lang w:val="pt-PT" w:eastAsia="en-US" w:bidi="ar-SA"/>
      </w:rPr>
    </w:lvl>
    <w:lvl w:ilvl="3" w:tplc="53BE2834">
      <w:numFmt w:val="bullet"/>
      <w:lvlText w:val="•"/>
      <w:lvlJc w:val="left"/>
      <w:pPr>
        <w:ind w:left="3192" w:hanging="360"/>
      </w:pPr>
      <w:rPr>
        <w:rFonts w:hint="default"/>
        <w:lang w:val="pt-PT" w:eastAsia="en-US" w:bidi="ar-SA"/>
      </w:rPr>
    </w:lvl>
    <w:lvl w:ilvl="4" w:tplc="D5768616">
      <w:numFmt w:val="bullet"/>
      <w:lvlText w:val="•"/>
      <w:lvlJc w:val="left"/>
      <w:pPr>
        <w:ind w:left="4245" w:hanging="360"/>
      </w:pPr>
      <w:rPr>
        <w:rFonts w:hint="default"/>
        <w:lang w:val="pt-PT" w:eastAsia="en-US" w:bidi="ar-SA"/>
      </w:rPr>
    </w:lvl>
    <w:lvl w:ilvl="5" w:tplc="7D1035D8">
      <w:numFmt w:val="bullet"/>
      <w:lvlText w:val="•"/>
      <w:lvlJc w:val="left"/>
      <w:pPr>
        <w:ind w:left="5297" w:hanging="360"/>
      </w:pPr>
      <w:rPr>
        <w:rFonts w:hint="default"/>
        <w:lang w:val="pt-PT" w:eastAsia="en-US" w:bidi="ar-SA"/>
      </w:rPr>
    </w:lvl>
    <w:lvl w:ilvl="6" w:tplc="06008014">
      <w:numFmt w:val="bullet"/>
      <w:lvlText w:val="•"/>
      <w:lvlJc w:val="left"/>
      <w:pPr>
        <w:ind w:left="6350" w:hanging="360"/>
      </w:pPr>
      <w:rPr>
        <w:rFonts w:hint="default"/>
        <w:lang w:val="pt-PT" w:eastAsia="en-US" w:bidi="ar-SA"/>
      </w:rPr>
    </w:lvl>
    <w:lvl w:ilvl="7" w:tplc="FB70B3D4">
      <w:numFmt w:val="bullet"/>
      <w:lvlText w:val="•"/>
      <w:lvlJc w:val="left"/>
      <w:pPr>
        <w:ind w:left="7402" w:hanging="360"/>
      </w:pPr>
      <w:rPr>
        <w:rFonts w:hint="default"/>
        <w:lang w:val="pt-PT" w:eastAsia="en-US" w:bidi="ar-SA"/>
      </w:rPr>
    </w:lvl>
    <w:lvl w:ilvl="8" w:tplc="6A7A5F70">
      <w:numFmt w:val="bullet"/>
      <w:lvlText w:val="•"/>
      <w:lvlJc w:val="left"/>
      <w:pPr>
        <w:ind w:left="8455" w:hanging="360"/>
      </w:pPr>
      <w:rPr>
        <w:rFonts w:hint="default"/>
        <w:lang w:val="pt-PT" w:eastAsia="en-US" w:bidi="ar-SA"/>
      </w:rPr>
    </w:lvl>
  </w:abstractNum>
  <w:abstractNum w:abstractNumId="25" w15:restartNumberingAfterBreak="0">
    <w:nsid w:val="55C3553D"/>
    <w:multiLevelType w:val="hybridMultilevel"/>
    <w:tmpl w:val="868E5742"/>
    <w:lvl w:ilvl="0" w:tplc="DB42FF9C">
      <w:numFmt w:val="bullet"/>
      <w:lvlText w:val=""/>
      <w:lvlJc w:val="left"/>
      <w:pPr>
        <w:ind w:left="1422" w:hanging="360"/>
      </w:pPr>
      <w:rPr>
        <w:rFonts w:ascii="Symbol" w:eastAsia="Symbol" w:hAnsi="Symbol" w:cs="Symbol" w:hint="default"/>
        <w:w w:val="100"/>
        <w:sz w:val="24"/>
        <w:szCs w:val="24"/>
        <w:lang w:val="pt-PT" w:eastAsia="en-US" w:bidi="ar-SA"/>
      </w:rPr>
    </w:lvl>
    <w:lvl w:ilvl="1" w:tplc="B4AEE4DC">
      <w:numFmt w:val="bullet"/>
      <w:lvlText w:val="•"/>
      <w:lvlJc w:val="left"/>
      <w:pPr>
        <w:ind w:left="2334" w:hanging="360"/>
      </w:pPr>
      <w:rPr>
        <w:rFonts w:hint="default"/>
        <w:lang w:val="pt-PT" w:eastAsia="en-US" w:bidi="ar-SA"/>
      </w:rPr>
    </w:lvl>
    <w:lvl w:ilvl="2" w:tplc="757EF40E">
      <w:numFmt w:val="bullet"/>
      <w:lvlText w:val="•"/>
      <w:lvlJc w:val="left"/>
      <w:pPr>
        <w:ind w:left="3248" w:hanging="360"/>
      </w:pPr>
      <w:rPr>
        <w:rFonts w:hint="default"/>
        <w:lang w:val="pt-PT" w:eastAsia="en-US" w:bidi="ar-SA"/>
      </w:rPr>
    </w:lvl>
    <w:lvl w:ilvl="3" w:tplc="3E1ABB56">
      <w:numFmt w:val="bullet"/>
      <w:lvlText w:val="•"/>
      <w:lvlJc w:val="left"/>
      <w:pPr>
        <w:ind w:left="4162" w:hanging="360"/>
      </w:pPr>
      <w:rPr>
        <w:rFonts w:hint="default"/>
        <w:lang w:val="pt-PT" w:eastAsia="en-US" w:bidi="ar-SA"/>
      </w:rPr>
    </w:lvl>
    <w:lvl w:ilvl="4" w:tplc="82406FAE">
      <w:numFmt w:val="bullet"/>
      <w:lvlText w:val="•"/>
      <w:lvlJc w:val="left"/>
      <w:pPr>
        <w:ind w:left="5076" w:hanging="360"/>
      </w:pPr>
      <w:rPr>
        <w:rFonts w:hint="default"/>
        <w:lang w:val="pt-PT" w:eastAsia="en-US" w:bidi="ar-SA"/>
      </w:rPr>
    </w:lvl>
    <w:lvl w:ilvl="5" w:tplc="BF98DD2E">
      <w:numFmt w:val="bullet"/>
      <w:lvlText w:val="•"/>
      <w:lvlJc w:val="left"/>
      <w:pPr>
        <w:ind w:left="5990" w:hanging="360"/>
      </w:pPr>
      <w:rPr>
        <w:rFonts w:hint="default"/>
        <w:lang w:val="pt-PT" w:eastAsia="en-US" w:bidi="ar-SA"/>
      </w:rPr>
    </w:lvl>
    <w:lvl w:ilvl="6" w:tplc="DD56D718">
      <w:numFmt w:val="bullet"/>
      <w:lvlText w:val="•"/>
      <w:lvlJc w:val="left"/>
      <w:pPr>
        <w:ind w:left="6904" w:hanging="360"/>
      </w:pPr>
      <w:rPr>
        <w:rFonts w:hint="default"/>
        <w:lang w:val="pt-PT" w:eastAsia="en-US" w:bidi="ar-SA"/>
      </w:rPr>
    </w:lvl>
    <w:lvl w:ilvl="7" w:tplc="4A16BE1E">
      <w:numFmt w:val="bullet"/>
      <w:lvlText w:val="•"/>
      <w:lvlJc w:val="left"/>
      <w:pPr>
        <w:ind w:left="7818" w:hanging="360"/>
      </w:pPr>
      <w:rPr>
        <w:rFonts w:hint="default"/>
        <w:lang w:val="pt-PT" w:eastAsia="en-US" w:bidi="ar-SA"/>
      </w:rPr>
    </w:lvl>
    <w:lvl w:ilvl="8" w:tplc="24622798">
      <w:numFmt w:val="bullet"/>
      <w:lvlText w:val="•"/>
      <w:lvlJc w:val="left"/>
      <w:pPr>
        <w:ind w:left="8732" w:hanging="360"/>
      </w:pPr>
      <w:rPr>
        <w:rFonts w:hint="default"/>
        <w:lang w:val="pt-PT" w:eastAsia="en-US" w:bidi="ar-SA"/>
      </w:rPr>
    </w:lvl>
  </w:abstractNum>
  <w:abstractNum w:abstractNumId="26" w15:restartNumberingAfterBreak="0">
    <w:nsid w:val="56663D92"/>
    <w:multiLevelType w:val="multilevel"/>
    <w:tmpl w:val="A4FAA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0E4658"/>
    <w:multiLevelType w:val="hybridMultilevel"/>
    <w:tmpl w:val="D7EAB49C"/>
    <w:lvl w:ilvl="0" w:tplc="5CD01C1A">
      <w:start w:val="1"/>
      <w:numFmt w:val="decimal"/>
      <w:lvlText w:val="%1"/>
      <w:lvlJc w:val="left"/>
      <w:pPr>
        <w:ind w:left="889" w:hanging="188"/>
      </w:pPr>
      <w:rPr>
        <w:rFonts w:hint="default"/>
        <w:w w:val="100"/>
        <w:lang w:val="pt-PT" w:eastAsia="en-US" w:bidi="ar-SA"/>
      </w:rPr>
    </w:lvl>
    <w:lvl w:ilvl="1" w:tplc="611A8BF0">
      <w:numFmt w:val="bullet"/>
      <w:lvlText w:val=""/>
      <w:lvlJc w:val="left"/>
      <w:pPr>
        <w:ind w:left="1422" w:hanging="360"/>
      </w:pPr>
      <w:rPr>
        <w:rFonts w:ascii="Symbol" w:eastAsia="Symbol" w:hAnsi="Symbol" w:cs="Symbol" w:hint="default"/>
        <w:w w:val="100"/>
        <w:sz w:val="24"/>
        <w:szCs w:val="24"/>
        <w:lang w:val="pt-PT" w:eastAsia="en-US" w:bidi="ar-SA"/>
      </w:rPr>
    </w:lvl>
    <w:lvl w:ilvl="2" w:tplc="1D86147C">
      <w:numFmt w:val="bullet"/>
      <w:lvlText w:val="•"/>
      <w:lvlJc w:val="left"/>
      <w:pPr>
        <w:ind w:left="2435" w:hanging="360"/>
      </w:pPr>
      <w:rPr>
        <w:rFonts w:hint="default"/>
        <w:lang w:val="pt-PT" w:eastAsia="en-US" w:bidi="ar-SA"/>
      </w:rPr>
    </w:lvl>
    <w:lvl w:ilvl="3" w:tplc="15607F5E">
      <w:numFmt w:val="bullet"/>
      <w:lvlText w:val="•"/>
      <w:lvlJc w:val="left"/>
      <w:pPr>
        <w:ind w:left="3451" w:hanging="360"/>
      </w:pPr>
      <w:rPr>
        <w:rFonts w:hint="default"/>
        <w:lang w:val="pt-PT" w:eastAsia="en-US" w:bidi="ar-SA"/>
      </w:rPr>
    </w:lvl>
    <w:lvl w:ilvl="4" w:tplc="A3B01B1E">
      <w:numFmt w:val="bullet"/>
      <w:lvlText w:val="•"/>
      <w:lvlJc w:val="left"/>
      <w:pPr>
        <w:ind w:left="4466" w:hanging="360"/>
      </w:pPr>
      <w:rPr>
        <w:rFonts w:hint="default"/>
        <w:lang w:val="pt-PT" w:eastAsia="en-US" w:bidi="ar-SA"/>
      </w:rPr>
    </w:lvl>
    <w:lvl w:ilvl="5" w:tplc="CEDC4D68">
      <w:numFmt w:val="bullet"/>
      <w:lvlText w:val="•"/>
      <w:lvlJc w:val="left"/>
      <w:pPr>
        <w:ind w:left="5482" w:hanging="360"/>
      </w:pPr>
      <w:rPr>
        <w:rFonts w:hint="default"/>
        <w:lang w:val="pt-PT" w:eastAsia="en-US" w:bidi="ar-SA"/>
      </w:rPr>
    </w:lvl>
    <w:lvl w:ilvl="6" w:tplc="22DA6952">
      <w:numFmt w:val="bullet"/>
      <w:lvlText w:val="•"/>
      <w:lvlJc w:val="left"/>
      <w:pPr>
        <w:ind w:left="6497" w:hanging="360"/>
      </w:pPr>
      <w:rPr>
        <w:rFonts w:hint="default"/>
        <w:lang w:val="pt-PT" w:eastAsia="en-US" w:bidi="ar-SA"/>
      </w:rPr>
    </w:lvl>
    <w:lvl w:ilvl="7" w:tplc="E2B4BD3E">
      <w:numFmt w:val="bullet"/>
      <w:lvlText w:val="•"/>
      <w:lvlJc w:val="left"/>
      <w:pPr>
        <w:ind w:left="7513" w:hanging="360"/>
      </w:pPr>
      <w:rPr>
        <w:rFonts w:hint="default"/>
        <w:lang w:val="pt-PT" w:eastAsia="en-US" w:bidi="ar-SA"/>
      </w:rPr>
    </w:lvl>
    <w:lvl w:ilvl="8" w:tplc="8474E078">
      <w:numFmt w:val="bullet"/>
      <w:lvlText w:val="•"/>
      <w:lvlJc w:val="left"/>
      <w:pPr>
        <w:ind w:left="8528" w:hanging="360"/>
      </w:pPr>
      <w:rPr>
        <w:rFonts w:hint="default"/>
        <w:lang w:val="pt-PT" w:eastAsia="en-US" w:bidi="ar-SA"/>
      </w:rPr>
    </w:lvl>
  </w:abstractNum>
  <w:abstractNum w:abstractNumId="28" w15:restartNumberingAfterBreak="0">
    <w:nsid w:val="59333658"/>
    <w:multiLevelType w:val="multilevel"/>
    <w:tmpl w:val="C5A282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E57581"/>
    <w:multiLevelType w:val="multilevel"/>
    <w:tmpl w:val="72C0A9D8"/>
    <w:lvl w:ilvl="0">
      <w:start w:val="1"/>
      <w:numFmt w:val="decimal"/>
      <w:lvlText w:val="%1."/>
      <w:lvlJc w:val="left"/>
      <w:pPr>
        <w:ind w:left="985" w:hanging="336"/>
      </w:pPr>
      <w:rPr>
        <w:rFonts w:ascii="Cambria" w:eastAsia="Cambria" w:hAnsi="Cambria" w:cs="Cambria" w:hint="default"/>
        <w:spacing w:val="-1"/>
        <w:w w:val="100"/>
        <w:sz w:val="24"/>
        <w:szCs w:val="24"/>
        <w:lang w:val="pt-PT" w:eastAsia="en-US" w:bidi="ar-SA"/>
      </w:rPr>
    </w:lvl>
    <w:lvl w:ilvl="1">
      <w:start w:val="1"/>
      <w:numFmt w:val="decimal"/>
      <w:lvlText w:val="%1.%2"/>
      <w:lvlJc w:val="left"/>
      <w:pPr>
        <w:ind w:left="1422" w:hanging="360"/>
      </w:pPr>
      <w:rPr>
        <w:rFonts w:ascii="Cambria" w:eastAsia="Cambria" w:hAnsi="Cambria" w:cs="Cambria" w:hint="default"/>
        <w:spacing w:val="-1"/>
        <w:w w:val="100"/>
        <w:sz w:val="24"/>
        <w:szCs w:val="24"/>
        <w:lang w:val="pt-PT" w:eastAsia="en-US" w:bidi="ar-SA"/>
      </w:rPr>
    </w:lvl>
    <w:lvl w:ilvl="2">
      <w:numFmt w:val="bullet"/>
      <w:lvlText w:val="•"/>
      <w:lvlJc w:val="left"/>
      <w:pPr>
        <w:ind w:left="2435" w:hanging="360"/>
      </w:pPr>
      <w:rPr>
        <w:rFonts w:hint="default"/>
        <w:lang w:val="pt-PT" w:eastAsia="en-US" w:bidi="ar-SA"/>
      </w:rPr>
    </w:lvl>
    <w:lvl w:ilvl="3">
      <w:numFmt w:val="bullet"/>
      <w:lvlText w:val="•"/>
      <w:lvlJc w:val="left"/>
      <w:pPr>
        <w:ind w:left="3451" w:hanging="360"/>
      </w:pPr>
      <w:rPr>
        <w:rFonts w:hint="default"/>
        <w:lang w:val="pt-PT" w:eastAsia="en-US" w:bidi="ar-SA"/>
      </w:rPr>
    </w:lvl>
    <w:lvl w:ilvl="4">
      <w:numFmt w:val="bullet"/>
      <w:lvlText w:val="•"/>
      <w:lvlJc w:val="left"/>
      <w:pPr>
        <w:ind w:left="4466" w:hanging="360"/>
      </w:pPr>
      <w:rPr>
        <w:rFonts w:hint="default"/>
        <w:lang w:val="pt-PT" w:eastAsia="en-US" w:bidi="ar-SA"/>
      </w:rPr>
    </w:lvl>
    <w:lvl w:ilvl="5">
      <w:numFmt w:val="bullet"/>
      <w:lvlText w:val="•"/>
      <w:lvlJc w:val="left"/>
      <w:pPr>
        <w:ind w:left="5482" w:hanging="360"/>
      </w:pPr>
      <w:rPr>
        <w:rFonts w:hint="default"/>
        <w:lang w:val="pt-PT" w:eastAsia="en-US" w:bidi="ar-SA"/>
      </w:rPr>
    </w:lvl>
    <w:lvl w:ilvl="6">
      <w:numFmt w:val="bullet"/>
      <w:lvlText w:val="•"/>
      <w:lvlJc w:val="left"/>
      <w:pPr>
        <w:ind w:left="6497" w:hanging="360"/>
      </w:pPr>
      <w:rPr>
        <w:rFonts w:hint="default"/>
        <w:lang w:val="pt-PT" w:eastAsia="en-US" w:bidi="ar-SA"/>
      </w:rPr>
    </w:lvl>
    <w:lvl w:ilvl="7">
      <w:numFmt w:val="bullet"/>
      <w:lvlText w:val="•"/>
      <w:lvlJc w:val="left"/>
      <w:pPr>
        <w:ind w:left="7513" w:hanging="360"/>
      </w:pPr>
      <w:rPr>
        <w:rFonts w:hint="default"/>
        <w:lang w:val="pt-PT" w:eastAsia="en-US" w:bidi="ar-SA"/>
      </w:rPr>
    </w:lvl>
    <w:lvl w:ilvl="8">
      <w:numFmt w:val="bullet"/>
      <w:lvlText w:val="•"/>
      <w:lvlJc w:val="left"/>
      <w:pPr>
        <w:ind w:left="8528" w:hanging="360"/>
      </w:pPr>
      <w:rPr>
        <w:rFonts w:hint="default"/>
        <w:lang w:val="pt-PT" w:eastAsia="en-US" w:bidi="ar-SA"/>
      </w:rPr>
    </w:lvl>
  </w:abstractNum>
  <w:abstractNum w:abstractNumId="30" w15:restartNumberingAfterBreak="0">
    <w:nsid w:val="5C672CCF"/>
    <w:multiLevelType w:val="hybridMultilevel"/>
    <w:tmpl w:val="9F9254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1313FC2"/>
    <w:multiLevelType w:val="multilevel"/>
    <w:tmpl w:val="7DA458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220216"/>
    <w:multiLevelType w:val="hybridMultilevel"/>
    <w:tmpl w:val="1A92D1D0"/>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AE335F3"/>
    <w:multiLevelType w:val="hybridMultilevel"/>
    <w:tmpl w:val="91FE2DD8"/>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C6E67F5"/>
    <w:multiLevelType w:val="hybridMultilevel"/>
    <w:tmpl w:val="01602620"/>
    <w:lvl w:ilvl="0" w:tplc="01580168">
      <w:start w:val="1"/>
      <w:numFmt w:val="decimal"/>
      <w:lvlText w:val="%1."/>
      <w:lvlJc w:val="left"/>
      <w:pPr>
        <w:ind w:left="985" w:hanging="284"/>
      </w:pPr>
      <w:rPr>
        <w:rFonts w:ascii="Cambria" w:eastAsia="Cambria" w:hAnsi="Cambria" w:cs="Cambria" w:hint="default"/>
        <w:spacing w:val="-1"/>
        <w:w w:val="100"/>
        <w:sz w:val="24"/>
        <w:szCs w:val="24"/>
        <w:lang w:val="pt-PT" w:eastAsia="en-US" w:bidi="ar-SA"/>
      </w:rPr>
    </w:lvl>
    <w:lvl w:ilvl="1" w:tplc="38F0965C">
      <w:numFmt w:val="bullet"/>
      <w:lvlText w:val="•"/>
      <w:lvlJc w:val="left"/>
      <w:pPr>
        <w:ind w:left="1938" w:hanging="284"/>
      </w:pPr>
      <w:rPr>
        <w:rFonts w:hint="default"/>
        <w:lang w:val="pt-PT" w:eastAsia="en-US" w:bidi="ar-SA"/>
      </w:rPr>
    </w:lvl>
    <w:lvl w:ilvl="2" w:tplc="C3C84A3E">
      <w:numFmt w:val="bullet"/>
      <w:lvlText w:val="•"/>
      <w:lvlJc w:val="left"/>
      <w:pPr>
        <w:ind w:left="2896" w:hanging="284"/>
      </w:pPr>
      <w:rPr>
        <w:rFonts w:hint="default"/>
        <w:lang w:val="pt-PT" w:eastAsia="en-US" w:bidi="ar-SA"/>
      </w:rPr>
    </w:lvl>
    <w:lvl w:ilvl="3" w:tplc="84DEA00A">
      <w:numFmt w:val="bullet"/>
      <w:lvlText w:val="•"/>
      <w:lvlJc w:val="left"/>
      <w:pPr>
        <w:ind w:left="3854" w:hanging="284"/>
      </w:pPr>
      <w:rPr>
        <w:rFonts w:hint="default"/>
        <w:lang w:val="pt-PT" w:eastAsia="en-US" w:bidi="ar-SA"/>
      </w:rPr>
    </w:lvl>
    <w:lvl w:ilvl="4" w:tplc="463E0D80">
      <w:numFmt w:val="bullet"/>
      <w:lvlText w:val="•"/>
      <w:lvlJc w:val="left"/>
      <w:pPr>
        <w:ind w:left="4812" w:hanging="284"/>
      </w:pPr>
      <w:rPr>
        <w:rFonts w:hint="default"/>
        <w:lang w:val="pt-PT" w:eastAsia="en-US" w:bidi="ar-SA"/>
      </w:rPr>
    </w:lvl>
    <w:lvl w:ilvl="5" w:tplc="4C607282">
      <w:numFmt w:val="bullet"/>
      <w:lvlText w:val="•"/>
      <w:lvlJc w:val="left"/>
      <w:pPr>
        <w:ind w:left="5770" w:hanging="284"/>
      </w:pPr>
      <w:rPr>
        <w:rFonts w:hint="default"/>
        <w:lang w:val="pt-PT" w:eastAsia="en-US" w:bidi="ar-SA"/>
      </w:rPr>
    </w:lvl>
    <w:lvl w:ilvl="6" w:tplc="76FAC376">
      <w:numFmt w:val="bullet"/>
      <w:lvlText w:val="•"/>
      <w:lvlJc w:val="left"/>
      <w:pPr>
        <w:ind w:left="6728" w:hanging="284"/>
      </w:pPr>
      <w:rPr>
        <w:rFonts w:hint="default"/>
        <w:lang w:val="pt-PT" w:eastAsia="en-US" w:bidi="ar-SA"/>
      </w:rPr>
    </w:lvl>
    <w:lvl w:ilvl="7" w:tplc="04129CE8">
      <w:numFmt w:val="bullet"/>
      <w:lvlText w:val="•"/>
      <w:lvlJc w:val="left"/>
      <w:pPr>
        <w:ind w:left="7686" w:hanging="284"/>
      </w:pPr>
      <w:rPr>
        <w:rFonts w:hint="default"/>
        <w:lang w:val="pt-PT" w:eastAsia="en-US" w:bidi="ar-SA"/>
      </w:rPr>
    </w:lvl>
    <w:lvl w:ilvl="8" w:tplc="EFBEF908">
      <w:numFmt w:val="bullet"/>
      <w:lvlText w:val="•"/>
      <w:lvlJc w:val="left"/>
      <w:pPr>
        <w:ind w:left="8644" w:hanging="284"/>
      </w:pPr>
      <w:rPr>
        <w:rFonts w:hint="default"/>
        <w:lang w:val="pt-PT" w:eastAsia="en-US" w:bidi="ar-SA"/>
      </w:rPr>
    </w:lvl>
  </w:abstractNum>
  <w:abstractNum w:abstractNumId="35" w15:restartNumberingAfterBreak="0">
    <w:nsid w:val="7DC96CA5"/>
    <w:multiLevelType w:val="hybridMultilevel"/>
    <w:tmpl w:val="A33824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E512D80"/>
    <w:multiLevelType w:val="hybridMultilevel"/>
    <w:tmpl w:val="2E4440A8"/>
    <w:lvl w:ilvl="0" w:tplc="48D4591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888616169">
    <w:abstractNumId w:val="25"/>
  </w:num>
  <w:num w:numId="2" w16cid:durableId="1586916584">
    <w:abstractNumId w:val="6"/>
  </w:num>
  <w:num w:numId="3" w16cid:durableId="292642704">
    <w:abstractNumId w:val="4"/>
  </w:num>
  <w:num w:numId="4" w16cid:durableId="1977759484">
    <w:abstractNumId w:val="29"/>
  </w:num>
  <w:num w:numId="5" w16cid:durableId="1944609283">
    <w:abstractNumId w:val="34"/>
  </w:num>
  <w:num w:numId="6" w16cid:durableId="1883707150">
    <w:abstractNumId w:val="12"/>
  </w:num>
  <w:num w:numId="7" w16cid:durableId="1522544375">
    <w:abstractNumId w:val="13"/>
  </w:num>
  <w:num w:numId="8" w16cid:durableId="2141149597">
    <w:abstractNumId w:val="24"/>
  </w:num>
  <w:num w:numId="9" w16cid:durableId="1808156899">
    <w:abstractNumId w:val="27"/>
  </w:num>
  <w:num w:numId="10" w16cid:durableId="1757633633">
    <w:abstractNumId w:val="0"/>
  </w:num>
  <w:num w:numId="11" w16cid:durableId="123735278">
    <w:abstractNumId w:val="9"/>
  </w:num>
  <w:num w:numId="12" w16cid:durableId="1064373972">
    <w:abstractNumId w:val="14"/>
  </w:num>
  <w:num w:numId="13" w16cid:durableId="1246379700">
    <w:abstractNumId w:val="20"/>
  </w:num>
  <w:num w:numId="14" w16cid:durableId="685178915">
    <w:abstractNumId w:val="19"/>
  </w:num>
  <w:num w:numId="15" w16cid:durableId="283662109">
    <w:abstractNumId w:val="1"/>
  </w:num>
  <w:num w:numId="16" w16cid:durableId="923300822">
    <w:abstractNumId w:val="8"/>
  </w:num>
  <w:num w:numId="17" w16cid:durableId="1710380046">
    <w:abstractNumId w:val="22"/>
  </w:num>
  <w:num w:numId="18" w16cid:durableId="1111701761">
    <w:abstractNumId w:val="32"/>
  </w:num>
  <w:num w:numId="19" w16cid:durableId="2029939254">
    <w:abstractNumId w:val="30"/>
  </w:num>
  <w:num w:numId="20" w16cid:durableId="22244098">
    <w:abstractNumId w:val="35"/>
  </w:num>
  <w:num w:numId="21" w16cid:durableId="297341896">
    <w:abstractNumId w:val="17"/>
  </w:num>
  <w:num w:numId="22" w16cid:durableId="1756513199">
    <w:abstractNumId w:val="33"/>
  </w:num>
  <w:num w:numId="23" w16cid:durableId="1202326862">
    <w:abstractNumId w:val="5"/>
  </w:num>
  <w:num w:numId="24" w16cid:durableId="1411805715">
    <w:abstractNumId w:val="18"/>
  </w:num>
  <w:num w:numId="25" w16cid:durableId="1967930796">
    <w:abstractNumId w:val="16"/>
  </w:num>
  <w:num w:numId="26" w16cid:durableId="553854250">
    <w:abstractNumId w:val="23"/>
  </w:num>
  <w:num w:numId="27" w16cid:durableId="1850946752">
    <w:abstractNumId w:val="15"/>
  </w:num>
  <w:num w:numId="28" w16cid:durableId="602418100">
    <w:abstractNumId w:val="28"/>
  </w:num>
  <w:num w:numId="29" w16cid:durableId="6837800">
    <w:abstractNumId w:val="21"/>
  </w:num>
  <w:num w:numId="30" w16cid:durableId="354623365">
    <w:abstractNumId w:val="10"/>
  </w:num>
  <w:num w:numId="31" w16cid:durableId="1542664687">
    <w:abstractNumId w:val="36"/>
  </w:num>
  <w:num w:numId="32" w16cid:durableId="1213426685">
    <w:abstractNumId w:val="11"/>
  </w:num>
  <w:num w:numId="33" w16cid:durableId="359472850">
    <w:abstractNumId w:val="31"/>
  </w:num>
  <w:num w:numId="34" w16cid:durableId="606741926">
    <w:abstractNumId w:val="26"/>
  </w:num>
  <w:num w:numId="35" w16cid:durableId="2044937592">
    <w:abstractNumId w:val="2"/>
  </w:num>
  <w:num w:numId="36" w16cid:durableId="1917275001">
    <w:abstractNumId w:val="7"/>
  </w:num>
  <w:num w:numId="37" w16cid:durableId="128912053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D07"/>
    <w:rsid w:val="00000AE9"/>
    <w:rsid w:val="000075D6"/>
    <w:rsid w:val="00014E93"/>
    <w:rsid w:val="00022504"/>
    <w:rsid w:val="00026853"/>
    <w:rsid w:val="0002716F"/>
    <w:rsid w:val="00037E81"/>
    <w:rsid w:val="0004720E"/>
    <w:rsid w:val="00056EF5"/>
    <w:rsid w:val="00057016"/>
    <w:rsid w:val="000671C7"/>
    <w:rsid w:val="000760EF"/>
    <w:rsid w:val="00082909"/>
    <w:rsid w:val="00085A59"/>
    <w:rsid w:val="00091A65"/>
    <w:rsid w:val="0009683F"/>
    <w:rsid w:val="00096D9B"/>
    <w:rsid w:val="000A4781"/>
    <w:rsid w:val="000C2461"/>
    <w:rsid w:val="000C3A00"/>
    <w:rsid w:val="000C6598"/>
    <w:rsid w:val="000E0467"/>
    <w:rsid w:val="000F0B8E"/>
    <w:rsid w:val="000F5C02"/>
    <w:rsid w:val="00110326"/>
    <w:rsid w:val="00124710"/>
    <w:rsid w:val="00127639"/>
    <w:rsid w:val="00127C20"/>
    <w:rsid w:val="00132B6F"/>
    <w:rsid w:val="00150224"/>
    <w:rsid w:val="00153339"/>
    <w:rsid w:val="0016244A"/>
    <w:rsid w:val="0016606F"/>
    <w:rsid w:val="00175A5E"/>
    <w:rsid w:val="001830D4"/>
    <w:rsid w:val="00183CFF"/>
    <w:rsid w:val="00187A6A"/>
    <w:rsid w:val="001A62E3"/>
    <w:rsid w:val="001B0CE3"/>
    <w:rsid w:val="001B33DA"/>
    <w:rsid w:val="001B46BB"/>
    <w:rsid w:val="001B7DAD"/>
    <w:rsid w:val="001C48E3"/>
    <w:rsid w:val="001D1E6E"/>
    <w:rsid w:val="001E31DA"/>
    <w:rsid w:val="001F2295"/>
    <w:rsid w:val="001F28D5"/>
    <w:rsid w:val="00205B2A"/>
    <w:rsid w:val="00215DC3"/>
    <w:rsid w:val="00217A93"/>
    <w:rsid w:val="00221459"/>
    <w:rsid w:val="00226688"/>
    <w:rsid w:val="0024740B"/>
    <w:rsid w:val="002520EA"/>
    <w:rsid w:val="00256DAF"/>
    <w:rsid w:val="00294562"/>
    <w:rsid w:val="00295459"/>
    <w:rsid w:val="002956B1"/>
    <w:rsid w:val="00296F1B"/>
    <w:rsid w:val="002A4335"/>
    <w:rsid w:val="002B4458"/>
    <w:rsid w:val="002C49D6"/>
    <w:rsid w:val="002C5A27"/>
    <w:rsid w:val="002D33E1"/>
    <w:rsid w:val="002D3E76"/>
    <w:rsid w:val="002E29C8"/>
    <w:rsid w:val="002F0273"/>
    <w:rsid w:val="0032689F"/>
    <w:rsid w:val="003277CF"/>
    <w:rsid w:val="00340045"/>
    <w:rsid w:val="00342300"/>
    <w:rsid w:val="0034578A"/>
    <w:rsid w:val="00346665"/>
    <w:rsid w:val="00355D52"/>
    <w:rsid w:val="0035780C"/>
    <w:rsid w:val="00363E17"/>
    <w:rsid w:val="0036401D"/>
    <w:rsid w:val="00373FC5"/>
    <w:rsid w:val="00381986"/>
    <w:rsid w:val="00382B48"/>
    <w:rsid w:val="00387972"/>
    <w:rsid w:val="00394E46"/>
    <w:rsid w:val="003A2B7E"/>
    <w:rsid w:val="003C0CAE"/>
    <w:rsid w:val="003C1A8F"/>
    <w:rsid w:val="003C3E0E"/>
    <w:rsid w:val="003D34E5"/>
    <w:rsid w:val="003E0A07"/>
    <w:rsid w:val="003E560D"/>
    <w:rsid w:val="003E5BC1"/>
    <w:rsid w:val="003F6629"/>
    <w:rsid w:val="004063EC"/>
    <w:rsid w:val="00412D64"/>
    <w:rsid w:val="00426A43"/>
    <w:rsid w:val="00432AE4"/>
    <w:rsid w:val="0043730B"/>
    <w:rsid w:val="00451A1B"/>
    <w:rsid w:val="00486385"/>
    <w:rsid w:val="00490F5E"/>
    <w:rsid w:val="00495D41"/>
    <w:rsid w:val="004A6482"/>
    <w:rsid w:val="004A6561"/>
    <w:rsid w:val="004B1C0F"/>
    <w:rsid w:val="004C3E7B"/>
    <w:rsid w:val="004C3F80"/>
    <w:rsid w:val="004C7450"/>
    <w:rsid w:val="00501CDE"/>
    <w:rsid w:val="00502FD6"/>
    <w:rsid w:val="00512E0C"/>
    <w:rsid w:val="00526F33"/>
    <w:rsid w:val="00530419"/>
    <w:rsid w:val="00531920"/>
    <w:rsid w:val="00532884"/>
    <w:rsid w:val="00540D69"/>
    <w:rsid w:val="00550E4C"/>
    <w:rsid w:val="005560E5"/>
    <w:rsid w:val="00560939"/>
    <w:rsid w:val="005637F0"/>
    <w:rsid w:val="00567F03"/>
    <w:rsid w:val="0057423E"/>
    <w:rsid w:val="00593275"/>
    <w:rsid w:val="005A25E5"/>
    <w:rsid w:val="005C11A9"/>
    <w:rsid w:val="005C25ED"/>
    <w:rsid w:val="005C6777"/>
    <w:rsid w:val="005C77E5"/>
    <w:rsid w:val="005D6187"/>
    <w:rsid w:val="005E03A6"/>
    <w:rsid w:val="005E3825"/>
    <w:rsid w:val="005E69C8"/>
    <w:rsid w:val="005E7E8D"/>
    <w:rsid w:val="005F6572"/>
    <w:rsid w:val="005F65DC"/>
    <w:rsid w:val="00602351"/>
    <w:rsid w:val="00605048"/>
    <w:rsid w:val="00610ECB"/>
    <w:rsid w:val="006116EA"/>
    <w:rsid w:val="006204E4"/>
    <w:rsid w:val="00623A05"/>
    <w:rsid w:val="00630221"/>
    <w:rsid w:val="006304E1"/>
    <w:rsid w:val="00633C50"/>
    <w:rsid w:val="00635E37"/>
    <w:rsid w:val="00651C5B"/>
    <w:rsid w:val="00660593"/>
    <w:rsid w:val="00672158"/>
    <w:rsid w:val="006723E6"/>
    <w:rsid w:val="00676EE4"/>
    <w:rsid w:val="006826C0"/>
    <w:rsid w:val="0068514C"/>
    <w:rsid w:val="006870A1"/>
    <w:rsid w:val="0069224A"/>
    <w:rsid w:val="00696498"/>
    <w:rsid w:val="00697D39"/>
    <w:rsid w:val="006D17FA"/>
    <w:rsid w:val="006E37A3"/>
    <w:rsid w:val="006F19AE"/>
    <w:rsid w:val="00703507"/>
    <w:rsid w:val="007124C6"/>
    <w:rsid w:val="00715D72"/>
    <w:rsid w:val="00720367"/>
    <w:rsid w:val="0073625D"/>
    <w:rsid w:val="00740396"/>
    <w:rsid w:val="007424B5"/>
    <w:rsid w:val="00743385"/>
    <w:rsid w:val="00744F44"/>
    <w:rsid w:val="007601B8"/>
    <w:rsid w:val="0076133E"/>
    <w:rsid w:val="007654F9"/>
    <w:rsid w:val="007700CF"/>
    <w:rsid w:val="00770AA9"/>
    <w:rsid w:val="00771FF8"/>
    <w:rsid w:val="007753B6"/>
    <w:rsid w:val="00783461"/>
    <w:rsid w:val="007A08F6"/>
    <w:rsid w:val="007B5BC6"/>
    <w:rsid w:val="007E5B83"/>
    <w:rsid w:val="0080154A"/>
    <w:rsid w:val="00804674"/>
    <w:rsid w:val="0080737F"/>
    <w:rsid w:val="00816953"/>
    <w:rsid w:val="0083014C"/>
    <w:rsid w:val="00830D86"/>
    <w:rsid w:val="0083161B"/>
    <w:rsid w:val="00837D97"/>
    <w:rsid w:val="00861C87"/>
    <w:rsid w:val="00867E6D"/>
    <w:rsid w:val="00867F10"/>
    <w:rsid w:val="00873AAA"/>
    <w:rsid w:val="00886C0B"/>
    <w:rsid w:val="00892BAD"/>
    <w:rsid w:val="008A0857"/>
    <w:rsid w:val="008A1B4D"/>
    <w:rsid w:val="008A1E42"/>
    <w:rsid w:val="008A422B"/>
    <w:rsid w:val="008A5DAB"/>
    <w:rsid w:val="008A6BA2"/>
    <w:rsid w:val="008C10D5"/>
    <w:rsid w:val="008C3E19"/>
    <w:rsid w:val="008D14A7"/>
    <w:rsid w:val="008D41A2"/>
    <w:rsid w:val="008D77D4"/>
    <w:rsid w:val="008E3CCE"/>
    <w:rsid w:val="008E4EB2"/>
    <w:rsid w:val="008E5E22"/>
    <w:rsid w:val="008F5199"/>
    <w:rsid w:val="009001DD"/>
    <w:rsid w:val="00900A92"/>
    <w:rsid w:val="0090540F"/>
    <w:rsid w:val="009119EF"/>
    <w:rsid w:val="00917397"/>
    <w:rsid w:val="00925F71"/>
    <w:rsid w:val="00940376"/>
    <w:rsid w:val="0096574B"/>
    <w:rsid w:val="00966178"/>
    <w:rsid w:val="00975DC9"/>
    <w:rsid w:val="00983C72"/>
    <w:rsid w:val="00986A34"/>
    <w:rsid w:val="009879BF"/>
    <w:rsid w:val="009922B3"/>
    <w:rsid w:val="009976F5"/>
    <w:rsid w:val="009B186E"/>
    <w:rsid w:val="009B45A7"/>
    <w:rsid w:val="009B47B9"/>
    <w:rsid w:val="009B6203"/>
    <w:rsid w:val="009D2F12"/>
    <w:rsid w:val="009D7C5E"/>
    <w:rsid w:val="00A02828"/>
    <w:rsid w:val="00A0515D"/>
    <w:rsid w:val="00A06ECA"/>
    <w:rsid w:val="00A0722B"/>
    <w:rsid w:val="00A12D07"/>
    <w:rsid w:val="00A172BD"/>
    <w:rsid w:val="00A22BD2"/>
    <w:rsid w:val="00A24A43"/>
    <w:rsid w:val="00A3491D"/>
    <w:rsid w:val="00A36D85"/>
    <w:rsid w:val="00A443AF"/>
    <w:rsid w:val="00A45637"/>
    <w:rsid w:val="00A553C7"/>
    <w:rsid w:val="00A678FB"/>
    <w:rsid w:val="00A700EF"/>
    <w:rsid w:val="00A71DF6"/>
    <w:rsid w:val="00A85524"/>
    <w:rsid w:val="00A86BBF"/>
    <w:rsid w:val="00A922CE"/>
    <w:rsid w:val="00A95F34"/>
    <w:rsid w:val="00A97682"/>
    <w:rsid w:val="00AA0FDA"/>
    <w:rsid w:val="00AB23F9"/>
    <w:rsid w:val="00AB305E"/>
    <w:rsid w:val="00AC0045"/>
    <w:rsid w:val="00AD5938"/>
    <w:rsid w:val="00AF0D14"/>
    <w:rsid w:val="00AF4B62"/>
    <w:rsid w:val="00B01913"/>
    <w:rsid w:val="00B0452A"/>
    <w:rsid w:val="00B05F1A"/>
    <w:rsid w:val="00B16330"/>
    <w:rsid w:val="00B16337"/>
    <w:rsid w:val="00B333D9"/>
    <w:rsid w:val="00B43B68"/>
    <w:rsid w:val="00B5176C"/>
    <w:rsid w:val="00B64FED"/>
    <w:rsid w:val="00B93C8E"/>
    <w:rsid w:val="00BA5056"/>
    <w:rsid w:val="00BA6F64"/>
    <w:rsid w:val="00BC52A9"/>
    <w:rsid w:val="00BE2FF1"/>
    <w:rsid w:val="00BE3504"/>
    <w:rsid w:val="00BE648E"/>
    <w:rsid w:val="00BF1DE3"/>
    <w:rsid w:val="00C06594"/>
    <w:rsid w:val="00C13718"/>
    <w:rsid w:val="00C25544"/>
    <w:rsid w:val="00C27F15"/>
    <w:rsid w:val="00C3129B"/>
    <w:rsid w:val="00C320A7"/>
    <w:rsid w:val="00C3278B"/>
    <w:rsid w:val="00C35EA9"/>
    <w:rsid w:val="00C53CC9"/>
    <w:rsid w:val="00C56109"/>
    <w:rsid w:val="00C6673A"/>
    <w:rsid w:val="00C70109"/>
    <w:rsid w:val="00C70855"/>
    <w:rsid w:val="00C7418B"/>
    <w:rsid w:val="00C74DC1"/>
    <w:rsid w:val="00C76EA8"/>
    <w:rsid w:val="00C77885"/>
    <w:rsid w:val="00C87716"/>
    <w:rsid w:val="00CA70D3"/>
    <w:rsid w:val="00CB481F"/>
    <w:rsid w:val="00CC71E8"/>
    <w:rsid w:val="00CD2D14"/>
    <w:rsid w:val="00CD4030"/>
    <w:rsid w:val="00CD5642"/>
    <w:rsid w:val="00CD56C3"/>
    <w:rsid w:val="00CD6DA9"/>
    <w:rsid w:val="00CD78D4"/>
    <w:rsid w:val="00CE146F"/>
    <w:rsid w:val="00D04DE8"/>
    <w:rsid w:val="00D11890"/>
    <w:rsid w:val="00D20096"/>
    <w:rsid w:val="00D23500"/>
    <w:rsid w:val="00D371E2"/>
    <w:rsid w:val="00D37CB7"/>
    <w:rsid w:val="00D54587"/>
    <w:rsid w:val="00D60FCF"/>
    <w:rsid w:val="00D61316"/>
    <w:rsid w:val="00D70DD4"/>
    <w:rsid w:val="00D750D7"/>
    <w:rsid w:val="00D83C72"/>
    <w:rsid w:val="00DA5C40"/>
    <w:rsid w:val="00DB0A5B"/>
    <w:rsid w:val="00DB1A8F"/>
    <w:rsid w:val="00DB389B"/>
    <w:rsid w:val="00DB75D1"/>
    <w:rsid w:val="00DB7D18"/>
    <w:rsid w:val="00DE593C"/>
    <w:rsid w:val="00DF5FBE"/>
    <w:rsid w:val="00E079AE"/>
    <w:rsid w:val="00E140B9"/>
    <w:rsid w:val="00E151E0"/>
    <w:rsid w:val="00E16207"/>
    <w:rsid w:val="00E24FD7"/>
    <w:rsid w:val="00E27AA2"/>
    <w:rsid w:val="00E32BB7"/>
    <w:rsid w:val="00E35873"/>
    <w:rsid w:val="00E3689A"/>
    <w:rsid w:val="00E423CF"/>
    <w:rsid w:val="00E450CE"/>
    <w:rsid w:val="00E52DF0"/>
    <w:rsid w:val="00E56DAC"/>
    <w:rsid w:val="00E57267"/>
    <w:rsid w:val="00E57CF4"/>
    <w:rsid w:val="00E71DB2"/>
    <w:rsid w:val="00E76073"/>
    <w:rsid w:val="00E8086F"/>
    <w:rsid w:val="00E810B6"/>
    <w:rsid w:val="00E86E7B"/>
    <w:rsid w:val="00E94C53"/>
    <w:rsid w:val="00E96E1B"/>
    <w:rsid w:val="00EA0B17"/>
    <w:rsid w:val="00EA360B"/>
    <w:rsid w:val="00EA379F"/>
    <w:rsid w:val="00EC7933"/>
    <w:rsid w:val="00ED3285"/>
    <w:rsid w:val="00ED3B57"/>
    <w:rsid w:val="00ED616D"/>
    <w:rsid w:val="00EE775B"/>
    <w:rsid w:val="00EF45B8"/>
    <w:rsid w:val="00EF4E1E"/>
    <w:rsid w:val="00F16923"/>
    <w:rsid w:val="00F269E6"/>
    <w:rsid w:val="00F30177"/>
    <w:rsid w:val="00F40FE4"/>
    <w:rsid w:val="00F530BF"/>
    <w:rsid w:val="00F560E9"/>
    <w:rsid w:val="00F61C26"/>
    <w:rsid w:val="00F772F0"/>
    <w:rsid w:val="00F77C7F"/>
    <w:rsid w:val="00F92724"/>
    <w:rsid w:val="00FC37B5"/>
    <w:rsid w:val="00FC4793"/>
    <w:rsid w:val="00FC595B"/>
    <w:rsid w:val="00FD6451"/>
    <w:rsid w:val="00FD6BED"/>
    <w:rsid w:val="00FE567C"/>
    <w:rsid w:val="00FF04FC"/>
    <w:rsid w:val="00FF12A2"/>
    <w:rsid w:val="00FF3046"/>
    <w:rsid w:val="00FF4005"/>
    <w:rsid w:val="00FF68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D9845"/>
  <w15:docId w15:val="{1153B287-499F-46D7-9182-CDA1E1B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pt-PT"/>
    </w:rPr>
  </w:style>
  <w:style w:type="paragraph" w:styleId="Ttulo1">
    <w:name w:val="heading 1"/>
    <w:basedOn w:val="Normal"/>
    <w:uiPriority w:val="9"/>
    <w:qFormat/>
    <w:pPr>
      <w:ind w:left="702"/>
      <w:outlineLvl w:val="0"/>
    </w:pPr>
    <w:rPr>
      <w:b/>
      <w:bCs/>
      <w:sz w:val="24"/>
      <w:szCs w:val="24"/>
    </w:rPr>
  </w:style>
  <w:style w:type="paragraph" w:styleId="Ttulo2">
    <w:name w:val="heading 2"/>
    <w:basedOn w:val="Normal"/>
    <w:next w:val="Normal"/>
    <w:link w:val="Ttulo2Char"/>
    <w:uiPriority w:val="9"/>
    <w:semiHidden/>
    <w:unhideWhenUsed/>
    <w:qFormat/>
    <w:rsid w:val="00EC79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8A5D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6">
    <w:name w:val="heading 6"/>
    <w:basedOn w:val="Normal"/>
    <w:next w:val="Normal"/>
    <w:link w:val="Ttulo6Char"/>
    <w:uiPriority w:val="9"/>
    <w:semiHidden/>
    <w:unhideWhenUsed/>
    <w:qFormat/>
    <w:rsid w:val="001B7DAD"/>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aliases w:val="Normal com bullets,DOCs_Paragrafo-1,Texto,Item2,Segundo,Corpo Texto"/>
    <w:basedOn w:val="Normal"/>
    <w:link w:val="PargrafodaListaChar"/>
    <w:uiPriority w:val="34"/>
    <w:qFormat/>
    <w:pPr>
      <w:ind w:left="702"/>
      <w:jc w:val="both"/>
    </w:pPr>
  </w:style>
  <w:style w:type="paragraph" w:customStyle="1" w:styleId="TableParagraph">
    <w:name w:val="Table Paragraph"/>
    <w:basedOn w:val="Normal"/>
    <w:uiPriority w:val="1"/>
    <w:qFormat/>
  </w:style>
  <w:style w:type="paragraph" w:styleId="Cabealho">
    <w:name w:val="header"/>
    <w:aliases w:val="Logo,Cabeçalho superior,Heading 1a,h,he,HeaderNN,foote,hd"/>
    <w:basedOn w:val="Normal"/>
    <w:link w:val="CabealhoChar"/>
    <w:unhideWhenUsed/>
    <w:rsid w:val="00623A05"/>
    <w:pPr>
      <w:tabs>
        <w:tab w:val="center" w:pos="4252"/>
        <w:tab w:val="right" w:pos="8504"/>
      </w:tabs>
    </w:pPr>
  </w:style>
  <w:style w:type="character" w:customStyle="1" w:styleId="CabealhoChar">
    <w:name w:val="Cabeçalho Char"/>
    <w:aliases w:val="Logo Char,Cabeçalho superior Char,Heading 1a Char,h Char,he Char,HeaderNN Char,foote Char,hd Char"/>
    <w:basedOn w:val="Fontepargpadro"/>
    <w:link w:val="Cabealho"/>
    <w:qFormat/>
    <w:rsid w:val="00623A05"/>
    <w:rPr>
      <w:rFonts w:ascii="Cambria" w:eastAsia="Cambria" w:hAnsi="Cambria" w:cs="Cambria"/>
      <w:lang w:val="pt-PT"/>
    </w:rPr>
  </w:style>
  <w:style w:type="paragraph" w:styleId="Rodap">
    <w:name w:val="footer"/>
    <w:basedOn w:val="Normal"/>
    <w:link w:val="RodapChar"/>
    <w:uiPriority w:val="99"/>
    <w:unhideWhenUsed/>
    <w:rsid w:val="00623A05"/>
    <w:pPr>
      <w:tabs>
        <w:tab w:val="center" w:pos="4252"/>
        <w:tab w:val="right" w:pos="8504"/>
      </w:tabs>
    </w:pPr>
  </w:style>
  <w:style w:type="character" w:customStyle="1" w:styleId="RodapChar">
    <w:name w:val="Rodapé Char"/>
    <w:basedOn w:val="Fontepargpadro"/>
    <w:link w:val="Rodap"/>
    <w:uiPriority w:val="99"/>
    <w:rsid w:val="00623A05"/>
    <w:rPr>
      <w:rFonts w:ascii="Cambria" w:eastAsia="Cambria" w:hAnsi="Cambria" w:cs="Cambria"/>
      <w:lang w:val="pt-PT"/>
    </w:rPr>
  </w:style>
  <w:style w:type="table" w:styleId="Tabelacomgrade">
    <w:name w:val="Table Grid"/>
    <w:basedOn w:val="Tabelanormal"/>
    <w:uiPriority w:val="39"/>
    <w:rsid w:val="0062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SemEspaamento1"/>
    <w:locked/>
    <w:rsid w:val="00861C87"/>
    <w:rPr>
      <w:rFonts w:ascii="Calibri" w:hAnsi="Calibri" w:cs="Calibri"/>
    </w:rPr>
  </w:style>
  <w:style w:type="paragraph" w:customStyle="1" w:styleId="SemEspaamento1">
    <w:name w:val="Sem Espaçamento1"/>
    <w:link w:val="NoSpacingChar"/>
    <w:rsid w:val="00861C87"/>
    <w:pPr>
      <w:widowControl/>
      <w:autoSpaceDE/>
      <w:autoSpaceDN/>
    </w:pPr>
    <w:rPr>
      <w:rFonts w:ascii="Calibri" w:hAnsi="Calibri" w:cs="Calibri"/>
    </w:rPr>
  </w:style>
  <w:style w:type="character" w:styleId="Hyperlink">
    <w:name w:val="Hyperlink"/>
    <w:basedOn w:val="Fontepargpadro"/>
    <w:uiPriority w:val="99"/>
    <w:unhideWhenUsed/>
    <w:rsid w:val="00E423CF"/>
    <w:rPr>
      <w:color w:val="0000FF" w:themeColor="hyperlink"/>
      <w:u w:val="single"/>
    </w:rPr>
  </w:style>
  <w:style w:type="character" w:styleId="nfase">
    <w:name w:val="Emphasis"/>
    <w:basedOn w:val="Fontepargpadro"/>
    <w:uiPriority w:val="20"/>
    <w:qFormat/>
    <w:rsid w:val="00426A43"/>
    <w:rPr>
      <w:i/>
      <w:iCs/>
    </w:rPr>
  </w:style>
  <w:style w:type="paragraph" w:customStyle="1" w:styleId="Default">
    <w:name w:val="Default"/>
    <w:rsid w:val="00226688"/>
    <w:pPr>
      <w:widowControl/>
      <w:adjustRightInd w:val="0"/>
    </w:pPr>
    <w:rPr>
      <w:rFonts w:ascii="Times New Roman" w:hAnsi="Times New Roman" w:cs="Times New Roman"/>
      <w:color w:val="000000"/>
      <w:sz w:val="24"/>
      <w:szCs w:val="24"/>
      <w:lang w:val="pt-BR"/>
    </w:rPr>
  </w:style>
  <w:style w:type="character" w:customStyle="1" w:styleId="Ttulo2Char">
    <w:name w:val="Título 2 Char"/>
    <w:basedOn w:val="Fontepargpadro"/>
    <w:link w:val="Ttulo2"/>
    <w:uiPriority w:val="9"/>
    <w:semiHidden/>
    <w:rsid w:val="00EC7933"/>
    <w:rPr>
      <w:rFonts w:asciiTheme="majorHAnsi" w:eastAsiaTheme="majorEastAsia" w:hAnsiTheme="majorHAnsi" w:cstheme="majorBidi"/>
      <w:color w:val="365F91" w:themeColor="accent1" w:themeShade="BF"/>
      <w:sz w:val="26"/>
      <w:szCs w:val="26"/>
      <w:lang w:val="pt-PT"/>
    </w:rPr>
  </w:style>
  <w:style w:type="character" w:customStyle="1" w:styleId="PargrafodaListaChar">
    <w:name w:val="Parágrafo da Lista Char"/>
    <w:aliases w:val="Normal com bullets Char,DOCs_Paragrafo-1 Char,Texto Char,Item2 Char,Segundo Char,Corpo Texto Char"/>
    <w:link w:val="PargrafodaLista"/>
    <w:uiPriority w:val="34"/>
    <w:qFormat/>
    <w:rsid w:val="00EC7933"/>
    <w:rPr>
      <w:rFonts w:ascii="Cambria" w:eastAsia="Cambria" w:hAnsi="Cambria" w:cs="Cambria"/>
      <w:lang w:val="pt-PT"/>
    </w:rPr>
  </w:style>
  <w:style w:type="character" w:customStyle="1" w:styleId="Ttulo3Char">
    <w:name w:val="Título 3 Char"/>
    <w:basedOn w:val="Fontepargpadro"/>
    <w:link w:val="Ttulo3"/>
    <w:uiPriority w:val="9"/>
    <w:semiHidden/>
    <w:rsid w:val="008A5DAB"/>
    <w:rPr>
      <w:rFonts w:asciiTheme="majorHAnsi" w:eastAsiaTheme="majorEastAsia" w:hAnsiTheme="majorHAnsi" w:cstheme="majorBidi"/>
      <w:color w:val="243F60" w:themeColor="accent1" w:themeShade="7F"/>
      <w:sz w:val="24"/>
      <w:szCs w:val="24"/>
      <w:lang w:val="pt-PT"/>
    </w:rPr>
  </w:style>
  <w:style w:type="paragraph" w:styleId="Recuodecorpodetexto3">
    <w:name w:val="Body Text Indent 3"/>
    <w:basedOn w:val="Normal"/>
    <w:link w:val="Recuodecorpodetexto3Char"/>
    <w:uiPriority w:val="99"/>
    <w:semiHidden/>
    <w:unhideWhenUsed/>
    <w:rsid w:val="001B7DAD"/>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B7DAD"/>
    <w:rPr>
      <w:rFonts w:ascii="Cambria" w:eastAsia="Cambria" w:hAnsi="Cambria" w:cs="Cambria"/>
      <w:sz w:val="16"/>
      <w:szCs w:val="16"/>
      <w:lang w:val="pt-PT"/>
    </w:rPr>
  </w:style>
  <w:style w:type="character" w:customStyle="1" w:styleId="Ttulo6Char">
    <w:name w:val="Título 6 Char"/>
    <w:basedOn w:val="Fontepargpadro"/>
    <w:link w:val="Ttulo6"/>
    <w:uiPriority w:val="9"/>
    <w:semiHidden/>
    <w:rsid w:val="001B7DAD"/>
    <w:rPr>
      <w:rFonts w:asciiTheme="majorHAnsi" w:eastAsiaTheme="majorEastAsia" w:hAnsiTheme="majorHAnsi" w:cstheme="majorBidi"/>
      <w:color w:val="243F60" w:themeColor="accent1" w:themeShade="7F"/>
      <w:lang w:val="pt-PT"/>
    </w:rPr>
  </w:style>
  <w:style w:type="paragraph" w:customStyle="1" w:styleId="TtulodaTabela">
    <w:name w:val="Título da Tabela"/>
    <w:basedOn w:val="Normal"/>
    <w:rsid w:val="00085A59"/>
    <w:pPr>
      <w:suppressLineNumbers/>
      <w:suppressAutoHyphens/>
      <w:autoSpaceDE/>
      <w:autoSpaceDN/>
      <w:spacing w:after="120"/>
      <w:jc w:val="center"/>
    </w:pPr>
    <w:rPr>
      <w:rFonts w:ascii="Times New Roman" w:eastAsia="Arial Unicode MS" w:hAnsi="Times New Roman" w:cs="Times New Roman"/>
      <w:b/>
      <w:bCs/>
      <w:i/>
      <w:iCs/>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415">
      <w:bodyDiv w:val="1"/>
      <w:marLeft w:val="0"/>
      <w:marRight w:val="0"/>
      <w:marTop w:val="0"/>
      <w:marBottom w:val="0"/>
      <w:divBdr>
        <w:top w:val="none" w:sz="0" w:space="0" w:color="auto"/>
        <w:left w:val="none" w:sz="0" w:space="0" w:color="auto"/>
        <w:bottom w:val="none" w:sz="0" w:space="0" w:color="auto"/>
        <w:right w:val="none" w:sz="0" w:space="0" w:color="auto"/>
      </w:divBdr>
    </w:div>
    <w:div w:id="30501022">
      <w:bodyDiv w:val="1"/>
      <w:marLeft w:val="0"/>
      <w:marRight w:val="0"/>
      <w:marTop w:val="0"/>
      <w:marBottom w:val="0"/>
      <w:divBdr>
        <w:top w:val="none" w:sz="0" w:space="0" w:color="auto"/>
        <w:left w:val="none" w:sz="0" w:space="0" w:color="auto"/>
        <w:bottom w:val="none" w:sz="0" w:space="0" w:color="auto"/>
        <w:right w:val="none" w:sz="0" w:space="0" w:color="auto"/>
      </w:divBdr>
    </w:div>
    <w:div w:id="46732919">
      <w:bodyDiv w:val="1"/>
      <w:marLeft w:val="0"/>
      <w:marRight w:val="0"/>
      <w:marTop w:val="0"/>
      <w:marBottom w:val="0"/>
      <w:divBdr>
        <w:top w:val="none" w:sz="0" w:space="0" w:color="auto"/>
        <w:left w:val="none" w:sz="0" w:space="0" w:color="auto"/>
        <w:bottom w:val="none" w:sz="0" w:space="0" w:color="auto"/>
        <w:right w:val="none" w:sz="0" w:space="0" w:color="auto"/>
      </w:divBdr>
    </w:div>
    <w:div w:id="309945328">
      <w:bodyDiv w:val="1"/>
      <w:marLeft w:val="0"/>
      <w:marRight w:val="0"/>
      <w:marTop w:val="0"/>
      <w:marBottom w:val="0"/>
      <w:divBdr>
        <w:top w:val="none" w:sz="0" w:space="0" w:color="auto"/>
        <w:left w:val="none" w:sz="0" w:space="0" w:color="auto"/>
        <w:bottom w:val="none" w:sz="0" w:space="0" w:color="auto"/>
        <w:right w:val="none" w:sz="0" w:space="0" w:color="auto"/>
      </w:divBdr>
    </w:div>
    <w:div w:id="840656697">
      <w:bodyDiv w:val="1"/>
      <w:marLeft w:val="0"/>
      <w:marRight w:val="0"/>
      <w:marTop w:val="0"/>
      <w:marBottom w:val="0"/>
      <w:divBdr>
        <w:top w:val="none" w:sz="0" w:space="0" w:color="auto"/>
        <w:left w:val="none" w:sz="0" w:space="0" w:color="auto"/>
        <w:bottom w:val="none" w:sz="0" w:space="0" w:color="auto"/>
        <w:right w:val="none" w:sz="0" w:space="0" w:color="auto"/>
      </w:divBdr>
    </w:div>
    <w:div w:id="1885680090">
      <w:bodyDiv w:val="1"/>
      <w:marLeft w:val="0"/>
      <w:marRight w:val="0"/>
      <w:marTop w:val="0"/>
      <w:marBottom w:val="0"/>
      <w:divBdr>
        <w:top w:val="none" w:sz="0" w:space="0" w:color="auto"/>
        <w:left w:val="none" w:sz="0" w:space="0" w:color="auto"/>
        <w:bottom w:val="none" w:sz="0" w:space="0" w:color="auto"/>
        <w:right w:val="none" w:sz="0" w:space="0" w:color="auto"/>
      </w:divBdr>
    </w:div>
    <w:div w:id="2035033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plcanta2124@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11</Pages>
  <Words>3465</Words>
  <Characters>18711</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CPLCANTA02</dc:creator>
  <cp:lastModifiedBy>Brunno Henrique</cp:lastModifiedBy>
  <cp:revision>19</cp:revision>
  <cp:lastPrinted>2023-01-19T13:06:00Z</cp:lastPrinted>
  <dcterms:created xsi:type="dcterms:W3CDTF">2023-09-04T15:28:00Z</dcterms:created>
  <dcterms:modified xsi:type="dcterms:W3CDTF">2023-09-06T15:07:00Z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Word 2010</vt:lpwstr>
  </property>
  <property fmtid="{D5CDD505-2E9C-101B-9397-08002B2CF9AE}" pid="4" name="LastSaved">
    <vt:filetime>2021-11-09T00:00:00Z</vt:filetime>
  </property>
</Properties>
</file>